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526BF" w14:textId="64E4A5D4" w:rsidR="00732175" w:rsidRDefault="00732175">
      <w:pPr>
        <w:pStyle w:val="Title"/>
        <w:rPr>
          <w:rFonts w:ascii="Arial" w:hAnsi="Arial" w:cs="Arial"/>
        </w:rPr>
      </w:pPr>
      <w:r w:rsidRPr="00EB3981">
        <w:rPr>
          <w:rFonts w:ascii="Arial" w:hAnsi="Arial" w:cs="Arial"/>
        </w:rPr>
        <w:t>Guide Specification</w:t>
      </w:r>
    </w:p>
    <w:p w14:paraId="4C70348F" w14:textId="42D08B2D" w:rsidR="00862A75" w:rsidRPr="00EB3981" w:rsidRDefault="00862A75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Wilshire Aluminum Planters</w:t>
      </w:r>
    </w:p>
    <w:p w14:paraId="7CF01115" w14:textId="77777777" w:rsidR="00732175" w:rsidRDefault="00732175">
      <w:pPr>
        <w:pStyle w:val="Header"/>
        <w:tabs>
          <w:tab w:val="clear" w:pos="4320"/>
          <w:tab w:val="clear" w:pos="8640"/>
        </w:tabs>
        <w:spacing w:line="240" w:lineRule="atLeast"/>
        <w:rPr>
          <w:rFonts w:ascii="Arial" w:hAnsi="Arial" w:cs="Arial"/>
        </w:rPr>
      </w:pPr>
    </w:p>
    <w:p w14:paraId="18659464" w14:textId="77777777" w:rsidR="002931AA" w:rsidRPr="00EB3981" w:rsidRDefault="002931AA">
      <w:pPr>
        <w:pStyle w:val="Header"/>
        <w:tabs>
          <w:tab w:val="clear" w:pos="4320"/>
          <w:tab w:val="clear" w:pos="8640"/>
        </w:tabs>
        <w:spacing w:line="240" w:lineRule="atLeast"/>
        <w:rPr>
          <w:rFonts w:ascii="Arial" w:hAnsi="Arial" w:cs="Arial"/>
        </w:rPr>
      </w:pPr>
    </w:p>
    <w:p w14:paraId="20CC42E0" w14:textId="77777777" w:rsidR="00732175" w:rsidRPr="00627572" w:rsidRDefault="00732175">
      <w:pPr>
        <w:spacing w:line="240" w:lineRule="atLeast"/>
        <w:rPr>
          <w:rFonts w:ascii="Arial" w:hAnsi="Arial" w:cs="Arial"/>
          <w:b/>
          <w:bCs/>
          <w:sz w:val="22"/>
          <w:szCs w:val="22"/>
          <w:u w:val="single"/>
        </w:rPr>
      </w:pPr>
      <w:r w:rsidRPr="00627572">
        <w:rPr>
          <w:rFonts w:ascii="Arial" w:hAnsi="Arial" w:cs="Arial"/>
          <w:b/>
          <w:bCs/>
          <w:sz w:val="22"/>
          <w:szCs w:val="22"/>
          <w:u w:val="single"/>
        </w:rPr>
        <w:t>1.0 GENERAL</w:t>
      </w:r>
    </w:p>
    <w:p w14:paraId="572E42BF" w14:textId="77777777" w:rsidR="00732175" w:rsidRPr="00EB3981" w:rsidRDefault="00732175">
      <w:pPr>
        <w:spacing w:line="240" w:lineRule="atLeast"/>
        <w:rPr>
          <w:rFonts w:ascii="Arial" w:hAnsi="Arial" w:cs="Arial"/>
          <w:sz w:val="22"/>
          <w:u w:val="single"/>
        </w:rPr>
      </w:pPr>
    </w:p>
    <w:p w14:paraId="24C37C25" w14:textId="77777777" w:rsidR="00732175" w:rsidRPr="00873300" w:rsidRDefault="00732175">
      <w:pPr>
        <w:spacing w:line="240" w:lineRule="atLeast"/>
        <w:rPr>
          <w:rFonts w:ascii="Arial" w:hAnsi="Arial" w:cs="Arial"/>
          <w:sz w:val="22"/>
          <w:u w:val="single"/>
        </w:rPr>
      </w:pPr>
      <w:proofErr w:type="gramStart"/>
      <w:r w:rsidRPr="00873300">
        <w:rPr>
          <w:rFonts w:ascii="Arial" w:hAnsi="Arial" w:cs="Arial"/>
          <w:sz w:val="22"/>
          <w:u w:val="single"/>
        </w:rPr>
        <w:t>1.1  WORK</w:t>
      </w:r>
      <w:proofErr w:type="gramEnd"/>
      <w:r w:rsidRPr="00873300">
        <w:rPr>
          <w:rFonts w:ascii="Arial" w:hAnsi="Arial" w:cs="Arial"/>
          <w:sz w:val="22"/>
          <w:u w:val="single"/>
        </w:rPr>
        <w:t xml:space="preserve"> INCLUDED</w:t>
      </w:r>
    </w:p>
    <w:p w14:paraId="7A7E5A59" w14:textId="7104B034" w:rsidR="00732175" w:rsidRPr="00EB3981" w:rsidRDefault="00732175">
      <w:pPr>
        <w:spacing w:line="240" w:lineRule="atLeast"/>
        <w:ind w:left="504" w:hanging="504"/>
        <w:rPr>
          <w:rFonts w:ascii="Arial" w:hAnsi="Arial" w:cs="Arial"/>
          <w:sz w:val="22"/>
        </w:rPr>
      </w:pPr>
      <w:r w:rsidRPr="00EB3981">
        <w:rPr>
          <w:rFonts w:ascii="Arial" w:hAnsi="Arial" w:cs="Arial"/>
          <w:sz w:val="22"/>
        </w:rPr>
        <w:tab/>
        <w:t xml:space="preserve">A. Provision of </w:t>
      </w:r>
      <w:r w:rsidR="00D00908">
        <w:rPr>
          <w:rFonts w:ascii="Arial" w:hAnsi="Arial" w:cs="Arial"/>
          <w:sz w:val="22"/>
        </w:rPr>
        <w:t>Aluminum</w:t>
      </w:r>
      <w:r w:rsidRPr="00EB3981">
        <w:rPr>
          <w:rFonts w:ascii="Arial" w:hAnsi="Arial" w:cs="Arial"/>
          <w:sz w:val="22"/>
        </w:rPr>
        <w:t xml:space="preserve"> planters</w:t>
      </w:r>
    </w:p>
    <w:p w14:paraId="5C5D1067" w14:textId="77777777" w:rsidR="00732175" w:rsidRPr="00EB3981" w:rsidRDefault="00732175">
      <w:pPr>
        <w:spacing w:line="240" w:lineRule="atLeast"/>
        <w:rPr>
          <w:rFonts w:ascii="Arial" w:hAnsi="Arial" w:cs="Arial"/>
          <w:sz w:val="22"/>
        </w:rPr>
      </w:pPr>
    </w:p>
    <w:p w14:paraId="794B13DC" w14:textId="77777777" w:rsidR="00732175" w:rsidRPr="00EB3981" w:rsidRDefault="00732175">
      <w:pPr>
        <w:spacing w:line="240" w:lineRule="atLeast"/>
        <w:rPr>
          <w:rFonts w:ascii="Arial" w:hAnsi="Arial" w:cs="Arial"/>
          <w:sz w:val="22"/>
          <w:u w:val="single"/>
        </w:rPr>
      </w:pPr>
      <w:proofErr w:type="gramStart"/>
      <w:r w:rsidRPr="00EB3981">
        <w:rPr>
          <w:rFonts w:ascii="Arial" w:hAnsi="Arial" w:cs="Arial"/>
          <w:sz w:val="22"/>
          <w:u w:val="single"/>
        </w:rPr>
        <w:t>1.2  RELATED</w:t>
      </w:r>
      <w:proofErr w:type="gramEnd"/>
      <w:r w:rsidRPr="00EB3981">
        <w:rPr>
          <w:rFonts w:ascii="Arial" w:hAnsi="Arial" w:cs="Arial"/>
          <w:sz w:val="22"/>
          <w:u w:val="single"/>
        </w:rPr>
        <w:t xml:space="preserve"> WORK</w:t>
      </w:r>
    </w:p>
    <w:p w14:paraId="5045D3F6" w14:textId="77777777" w:rsidR="00732175" w:rsidRPr="00EB3981" w:rsidRDefault="00732175">
      <w:pPr>
        <w:spacing w:line="240" w:lineRule="atLeast"/>
        <w:ind w:left="504" w:hanging="504"/>
        <w:rPr>
          <w:rFonts w:ascii="Arial" w:hAnsi="Arial" w:cs="Arial"/>
          <w:sz w:val="22"/>
        </w:rPr>
      </w:pPr>
      <w:r w:rsidRPr="00EB3981">
        <w:rPr>
          <w:rFonts w:ascii="Arial" w:hAnsi="Arial" w:cs="Arial"/>
          <w:sz w:val="22"/>
        </w:rPr>
        <w:tab/>
        <w:t xml:space="preserve">A. Section </w:t>
      </w:r>
      <w:proofErr w:type="gramStart"/>
      <w:r w:rsidRPr="00EB3981">
        <w:rPr>
          <w:rFonts w:ascii="Arial" w:hAnsi="Arial" w:cs="Arial"/>
          <w:sz w:val="22"/>
        </w:rPr>
        <w:t>03300</w:t>
      </w:r>
      <w:r w:rsidR="00101ED4" w:rsidRPr="00EB3981">
        <w:rPr>
          <w:rFonts w:ascii="Arial" w:hAnsi="Arial" w:cs="Arial"/>
          <w:sz w:val="22"/>
        </w:rPr>
        <w:t>0</w:t>
      </w:r>
      <w:r w:rsidRPr="00EB3981">
        <w:rPr>
          <w:rFonts w:ascii="Arial" w:hAnsi="Arial" w:cs="Arial"/>
          <w:sz w:val="22"/>
        </w:rPr>
        <w:t xml:space="preserve">  Cast</w:t>
      </w:r>
      <w:proofErr w:type="gramEnd"/>
      <w:r w:rsidRPr="00EB3981">
        <w:rPr>
          <w:rFonts w:ascii="Arial" w:hAnsi="Arial" w:cs="Arial"/>
          <w:sz w:val="22"/>
        </w:rPr>
        <w:t>-in-Place concrete</w:t>
      </w:r>
    </w:p>
    <w:p w14:paraId="21E153B8" w14:textId="18E1A7FB" w:rsidR="00732175" w:rsidRPr="00EB3981" w:rsidRDefault="00732175">
      <w:pPr>
        <w:spacing w:line="240" w:lineRule="atLeast"/>
        <w:ind w:left="504" w:hanging="504"/>
        <w:rPr>
          <w:rFonts w:ascii="Arial" w:hAnsi="Arial" w:cs="Arial"/>
          <w:sz w:val="22"/>
        </w:rPr>
      </w:pPr>
      <w:r w:rsidRPr="00EB3981">
        <w:rPr>
          <w:rFonts w:ascii="Arial" w:hAnsi="Arial" w:cs="Arial"/>
          <w:sz w:val="22"/>
        </w:rPr>
        <w:tab/>
        <w:t xml:space="preserve">B. Section </w:t>
      </w:r>
      <w:proofErr w:type="gramStart"/>
      <w:r w:rsidR="00C92003">
        <w:rPr>
          <w:rFonts w:ascii="Arial" w:hAnsi="Arial" w:cs="Arial"/>
          <w:sz w:val="22"/>
        </w:rPr>
        <w:t>129233</w:t>
      </w:r>
      <w:r w:rsidRPr="00EB3981">
        <w:rPr>
          <w:rFonts w:ascii="Arial" w:hAnsi="Arial" w:cs="Arial"/>
          <w:sz w:val="22"/>
        </w:rPr>
        <w:t xml:space="preserve">  </w:t>
      </w:r>
      <w:r w:rsidR="00C92003">
        <w:rPr>
          <w:rFonts w:ascii="Arial" w:hAnsi="Arial" w:cs="Arial"/>
          <w:sz w:val="22"/>
        </w:rPr>
        <w:t>Interior</w:t>
      </w:r>
      <w:proofErr w:type="gramEnd"/>
      <w:r w:rsidR="00C92003">
        <w:rPr>
          <w:rFonts w:ascii="Arial" w:hAnsi="Arial" w:cs="Arial"/>
          <w:sz w:val="22"/>
        </w:rPr>
        <w:t xml:space="preserve"> Planters</w:t>
      </w:r>
    </w:p>
    <w:p w14:paraId="5C557B08" w14:textId="0BC9328E" w:rsidR="00732175" w:rsidRDefault="00732175">
      <w:pPr>
        <w:spacing w:line="240" w:lineRule="atLeast"/>
        <w:ind w:left="504" w:hanging="504"/>
        <w:rPr>
          <w:rFonts w:ascii="Arial" w:hAnsi="Arial" w:cs="Arial"/>
          <w:sz w:val="22"/>
        </w:rPr>
      </w:pPr>
      <w:r w:rsidRPr="00EB3981">
        <w:rPr>
          <w:rFonts w:ascii="Arial" w:hAnsi="Arial" w:cs="Arial"/>
          <w:sz w:val="22"/>
        </w:rPr>
        <w:tab/>
        <w:t xml:space="preserve">C. Section </w:t>
      </w:r>
      <w:proofErr w:type="gramStart"/>
      <w:r w:rsidR="00C92003">
        <w:rPr>
          <w:rFonts w:ascii="Arial" w:hAnsi="Arial" w:cs="Arial"/>
          <w:sz w:val="22"/>
        </w:rPr>
        <w:t>129333</w:t>
      </w:r>
      <w:r w:rsidRPr="00EB3981">
        <w:rPr>
          <w:rFonts w:ascii="Arial" w:hAnsi="Arial" w:cs="Arial"/>
          <w:sz w:val="22"/>
        </w:rPr>
        <w:t xml:space="preserve">  </w:t>
      </w:r>
      <w:r w:rsidR="00C92003">
        <w:rPr>
          <w:rFonts w:ascii="Arial" w:hAnsi="Arial" w:cs="Arial"/>
          <w:sz w:val="22"/>
        </w:rPr>
        <w:t>Manufactured</w:t>
      </w:r>
      <w:proofErr w:type="gramEnd"/>
      <w:r w:rsidR="00C92003">
        <w:rPr>
          <w:rFonts w:ascii="Arial" w:hAnsi="Arial" w:cs="Arial"/>
          <w:sz w:val="22"/>
        </w:rPr>
        <w:t xml:space="preserve"> Planters</w:t>
      </w:r>
    </w:p>
    <w:p w14:paraId="1AA86732" w14:textId="022385C2" w:rsidR="00C92003" w:rsidRDefault="00C92003">
      <w:pPr>
        <w:spacing w:line="240" w:lineRule="atLeast"/>
        <w:ind w:left="504" w:hanging="50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D. Section </w:t>
      </w:r>
      <w:proofErr w:type="gramStart"/>
      <w:r>
        <w:rPr>
          <w:rFonts w:ascii="Arial" w:hAnsi="Arial" w:cs="Arial"/>
          <w:sz w:val="22"/>
        </w:rPr>
        <w:t>329433  Planters</w:t>
      </w:r>
      <w:proofErr w:type="gramEnd"/>
    </w:p>
    <w:p w14:paraId="508744B4" w14:textId="02A77B66" w:rsidR="007E0DFE" w:rsidRPr="00EB3981" w:rsidRDefault="007E0DFE">
      <w:pPr>
        <w:spacing w:line="240" w:lineRule="atLeast"/>
        <w:ind w:left="504" w:hanging="50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E</w:t>
      </w:r>
      <w:r w:rsidR="002931AA">
        <w:rPr>
          <w:rFonts w:ascii="Arial" w:hAnsi="Arial" w:cs="Arial"/>
          <w:sz w:val="22"/>
        </w:rPr>
        <w:t xml:space="preserve">. Section </w:t>
      </w:r>
      <w:proofErr w:type="gramStart"/>
      <w:r w:rsidR="002931AA">
        <w:rPr>
          <w:rFonts w:ascii="Arial" w:hAnsi="Arial" w:cs="Arial"/>
          <w:sz w:val="22"/>
        </w:rPr>
        <w:t>129300  Site</w:t>
      </w:r>
      <w:proofErr w:type="gramEnd"/>
      <w:r w:rsidR="002931AA">
        <w:rPr>
          <w:rFonts w:ascii="Arial" w:hAnsi="Arial" w:cs="Arial"/>
          <w:sz w:val="22"/>
        </w:rPr>
        <w:t xml:space="preserve"> Furnishings </w:t>
      </w:r>
    </w:p>
    <w:p w14:paraId="565DBCCB" w14:textId="77777777" w:rsidR="00732175" w:rsidRPr="00EB3981" w:rsidRDefault="00732175">
      <w:pPr>
        <w:spacing w:line="240" w:lineRule="atLeast"/>
        <w:rPr>
          <w:rFonts w:ascii="Arial" w:hAnsi="Arial" w:cs="Arial"/>
          <w:sz w:val="22"/>
        </w:rPr>
      </w:pPr>
    </w:p>
    <w:p w14:paraId="65209E3F" w14:textId="77777777" w:rsidR="00732175" w:rsidRPr="00EB3981" w:rsidRDefault="00732175">
      <w:pPr>
        <w:spacing w:line="240" w:lineRule="atLeast"/>
        <w:rPr>
          <w:rFonts w:ascii="Arial" w:hAnsi="Arial" w:cs="Arial"/>
          <w:sz w:val="22"/>
          <w:u w:val="single"/>
        </w:rPr>
      </w:pPr>
      <w:proofErr w:type="gramStart"/>
      <w:r w:rsidRPr="00EB3981">
        <w:rPr>
          <w:rFonts w:ascii="Arial" w:hAnsi="Arial" w:cs="Arial"/>
          <w:sz w:val="22"/>
          <w:u w:val="single"/>
        </w:rPr>
        <w:t>1.3  SUBMITTALS</w:t>
      </w:r>
      <w:proofErr w:type="gramEnd"/>
    </w:p>
    <w:p w14:paraId="2F63C34F" w14:textId="77777777" w:rsidR="00732175" w:rsidRPr="00EB3981" w:rsidRDefault="00732175">
      <w:pPr>
        <w:spacing w:line="240" w:lineRule="atLeast"/>
        <w:ind w:left="504" w:hanging="504"/>
        <w:rPr>
          <w:rFonts w:ascii="Arial" w:hAnsi="Arial" w:cs="Arial"/>
          <w:sz w:val="22"/>
        </w:rPr>
      </w:pPr>
      <w:r w:rsidRPr="00EB3981">
        <w:rPr>
          <w:rFonts w:ascii="Arial" w:hAnsi="Arial" w:cs="Arial"/>
          <w:sz w:val="22"/>
        </w:rPr>
        <w:tab/>
        <w:t>A. Product Data:  Manufacturer's standard catalog cut sheets.</w:t>
      </w:r>
    </w:p>
    <w:p w14:paraId="2148812C" w14:textId="5D6A3E88" w:rsidR="00732175" w:rsidRPr="00EB3981" w:rsidRDefault="00732175">
      <w:pPr>
        <w:spacing w:line="240" w:lineRule="atLeast"/>
        <w:ind w:left="504" w:hanging="504"/>
        <w:rPr>
          <w:rFonts w:ascii="Arial" w:hAnsi="Arial" w:cs="Arial"/>
          <w:sz w:val="22"/>
        </w:rPr>
      </w:pPr>
      <w:r w:rsidRPr="00EB3981">
        <w:rPr>
          <w:rFonts w:ascii="Arial" w:hAnsi="Arial" w:cs="Arial"/>
          <w:sz w:val="22"/>
        </w:rPr>
        <w:tab/>
        <w:t>B. Samples:  As required for color selection or material thickness only.</w:t>
      </w:r>
    </w:p>
    <w:p w14:paraId="759035CB" w14:textId="6674B864" w:rsidR="00732175" w:rsidRDefault="00732175">
      <w:pPr>
        <w:spacing w:line="240" w:lineRule="atLeast"/>
        <w:ind w:left="504" w:hanging="504"/>
        <w:rPr>
          <w:rFonts w:ascii="Arial" w:hAnsi="Arial" w:cs="Arial"/>
          <w:sz w:val="22"/>
        </w:rPr>
      </w:pPr>
      <w:r w:rsidRPr="00EB3981">
        <w:rPr>
          <w:rFonts w:ascii="Arial" w:hAnsi="Arial" w:cs="Arial"/>
          <w:sz w:val="22"/>
        </w:rPr>
        <w:tab/>
        <w:t>C. Shop Drawings</w:t>
      </w:r>
      <w:proofErr w:type="gramStart"/>
      <w:r w:rsidRPr="00EB3981">
        <w:rPr>
          <w:rFonts w:ascii="Arial" w:hAnsi="Arial" w:cs="Arial"/>
          <w:sz w:val="22"/>
        </w:rPr>
        <w:t>:  For</w:t>
      </w:r>
      <w:proofErr w:type="gramEnd"/>
      <w:r w:rsidRPr="00EB3981">
        <w:rPr>
          <w:rFonts w:ascii="Arial" w:hAnsi="Arial" w:cs="Arial"/>
          <w:sz w:val="22"/>
        </w:rPr>
        <w:t xml:space="preserve"> custom applications, showing critical sizes and dimensions for installation and integration with other work.</w:t>
      </w:r>
    </w:p>
    <w:p w14:paraId="6AD284D0" w14:textId="37FDE870" w:rsidR="00872671" w:rsidRPr="00827A2B" w:rsidRDefault="00872671" w:rsidP="00872671">
      <w:pPr>
        <w:spacing w:line="240" w:lineRule="atLeast"/>
        <w:ind w:left="5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D. </w:t>
      </w:r>
      <w:r>
        <w:rPr>
          <w:rFonts w:ascii="Arial" w:hAnsi="Arial" w:cs="Arial"/>
          <w:sz w:val="22"/>
          <w:szCs w:val="22"/>
        </w:rPr>
        <w:t>E</w:t>
      </w:r>
      <w:r w:rsidRPr="005F7DAA">
        <w:rPr>
          <w:rFonts w:ascii="Arial" w:hAnsi="Arial" w:cs="Arial"/>
          <w:sz w:val="22"/>
          <w:szCs w:val="22"/>
        </w:rPr>
        <w:t>nvironmental Product Declarations (EPDs): Submit third-party verified and product-specific EPDs for the specified materials, demonstrating compliance with ISO 21930, 14025, and 14044, or equivalent standards.</w:t>
      </w:r>
    </w:p>
    <w:p w14:paraId="2ACF3936" w14:textId="77777777" w:rsidR="00872671" w:rsidRPr="00EB3981" w:rsidRDefault="00872671">
      <w:pPr>
        <w:spacing w:line="240" w:lineRule="atLeast"/>
        <w:ind w:left="504" w:hanging="504"/>
        <w:rPr>
          <w:rFonts w:ascii="Arial" w:hAnsi="Arial" w:cs="Arial"/>
          <w:sz w:val="22"/>
        </w:rPr>
      </w:pPr>
    </w:p>
    <w:p w14:paraId="386CB185" w14:textId="77777777" w:rsidR="00732175" w:rsidRPr="00EB3981" w:rsidRDefault="00732175">
      <w:pPr>
        <w:spacing w:line="240" w:lineRule="atLeast"/>
        <w:rPr>
          <w:rFonts w:ascii="Arial" w:hAnsi="Arial" w:cs="Arial"/>
          <w:sz w:val="22"/>
        </w:rPr>
      </w:pPr>
    </w:p>
    <w:p w14:paraId="3CE31010" w14:textId="77777777" w:rsidR="00732175" w:rsidRDefault="00732175">
      <w:pPr>
        <w:spacing w:line="240" w:lineRule="atLeast"/>
        <w:rPr>
          <w:rFonts w:ascii="Arial" w:hAnsi="Arial" w:cs="Arial"/>
          <w:sz w:val="22"/>
          <w:u w:val="single"/>
        </w:rPr>
      </w:pPr>
      <w:proofErr w:type="gramStart"/>
      <w:r w:rsidRPr="00EB3981">
        <w:rPr>
          <w:rFonts w:ascii="Arial" w:hAnsi="Arial" w:cs="Arial"/>
          <w:sz w:val="22"/>
          <w:u w:val="single"/>
        </w:rPr>
        <w:t>1.4  DELIVERY</w:t>
      </w:r>
      <w:proofErr w:type="gramEnd"/>
      <w:r w:rsidRPr="00EB3981">
        <w:rPr>
          <w:rFonts w:ascii="Arial" w:hAnsi="Arial" w:cs="Arial"/>
          <w:sz w:val="22"/>
          <w:u w:val="single"/>
        </w:rPr>
        <w:t>, STORAGE AND HANDLING</w:t>
      </w:r>
    </w:p>
    <w:p w14:paraId="0A5F44FC" w14:textId="77777777" w:rsidR="00873300" w:rsidRPr="00EB3981" w:rsidRDefault="00873300">
      <w:pPr>
        <w:spacing w:line="240" w:lineRule="atLeast"/>
        <w:rPr>
          <w:rFonts w:ascii="Arial" w:hAnsi="Arial" w:cs="Arial"/>
          <w:sz w:val="22"/>
          <w:u w:val="single"/>
        </w:rPr>
      </w:pPr>
    </w:p>
    <w:p w14:paraId="6DEBF9FF" w14:textId="65F21231" w:rsidR="00732175" w:rsidRPr="00EB3981" w:rsidRDefault="00732175">
      <w:pPr>
        <w:spacing w:line="240" w:lineRule="atLeast"/>
        <w:ind w:left="504" w:hanging="504"/>
        <w:rPr>
          <w:rFonts w:ascii="Arial" w:hAnsi="Arial" w:cs="Arial"/>
          <w:sz w:val="22"/>
        </w:rPr>
      </w:pPr>
      <w:r w:rsidRPr="00EB3981">
        <w:rPr>
          <w:rFonts w:ascii="Arial" w:hAnsi="Arial" w:cs="Arial"/>
          <w:sz w:val="22"/>
        </w:rPr>
        <w:tab/>
        <w:t xml:space="preserve">A. </w:t>
      </w:r>
      <w:r w:rsidR="00AD02C3" w:rsidRPr="00EB3981">
        <w:rPr>
          <w:rFonts w:ascii="Arial" w:hAnsi="Arial" w:cs="Arial"/>
          <w:sz w:val="22"/>
        </w:rPr>
        <w:t>Unwrap and in</w:t>
      </w:r>
      <w:r w:rsidRPr="00EB3981">
        <w:rPr>
          <w:rFonts w:ascii="Arial" w:hAnsi="Arial" w:cs="Arial"/>
          <w:sz w:val="22"/>
        </w:rPr>
        <w:t>spect planters after delivery for signs of damage during transit.</w:t>
      </w:r>
      <w:r w:rsidRPr="00EB3981">
        <w:rPr>
          <w:rFonts w:ascii="Arial" w:hAnsi="Arial" w:cs="Arial"/>
          <w:sz w:val="22"/>
        </w:rPr>
        <w:tab/>
      </w:r>
    </w:p>
    <w:p w14:paraId="10E290B8" w14:textId="4FEDC3B8" w:rsidR="00732175" w:rsidRPr="00EB3981" w:rsidRDefault="00732175">
      <w:pPr>
        <w:spacing w:line="240" w:lineRule="atLeast"/>
        <w:ind w:left="504" w:hanging="504"/>
        <w:rPr>
          <w:rFonts w:ascii="Arial" w:hAnsi="Arial" w:cs="Arial"/>
          <w:sz w:val="22"/>
        </w:rPr>
      </w:pPr>
      <w:r w:rsidRPr="00EB3981">
        <w:rPr>
          <w:rFonts w:ascii="Arial" w:hAnsi="Arial" w:cs="Arial"/>
          <w:sz w:val="22"/>
        </w:rPr>
        <w:tab/>
        <w:t>B. Protect planters from damage during storage and handling.</w:t>
      </w:r>
    </w:p>
    <w:p w14:paraId="5ED697AB" w14:textId="0590DAB6" w:rsidR="00732175" w:rsidRDefault="00732175">
      <w:pPr>
        <w:spacing w:line="240" w:lineRule="atLeast"/>
        <w:ind w:left="504" w:hanging="504"/>
        <w:rPr>
          <w:rFonts w:ascii="Arial" w:hAnsi="Arial" w:cs="Arial"/>
          <w:sz w:val="22"/>
        </w:rPr>
      </w:pPr>
      <w:r w:rsidRPr="00EB3981">
        <w:rPr>
          <w:rFonts w:ascii="Arial" w:hAnsi="Arial" w:cs="Arial"/>
          <w:sz w:val="22"/>
        </w:rPr>
        <w:tab/>
        <w:t>C. Store plan</w:t>
      </w:r>
      <w:r w:rsidR="00AD02C3" w:rsidRPr="00EB3981">
        <w:rPr>
          <w:rFonts w:ascii="Arial" w:hAnsi="Arial" w:cs="Arial"/>
          <w:sz w:val="22"/>
        </w:rPr>
        <w:t>ters indoors if possible</w:t>
      </w:r>
      <w:r w:rsidRPr="00EB3981">
        <w:rPr>
          <w:rFonts w:ascii="Arial" w:hAnsi="Arial" w:cs="Arial"/>
          <w:sz w:val="22"/>
        </w:rPr>
        <w:t xml:space="preserve">.  Do not stand or walk on </w:t>
      </w:r>
      <w:r w:rsidR="00627572" w:rsidRPr="00EB3981">
        <w:rPr>
          <w:rFonts w:ascii="Arial" w:hAnsi="Arial" w:cs="Arial"/>
          <w:sz w:val="22"/>
        </w:rPr>
        <w:t>planters.</w:t>
      </w:r>
      <w:r w:rsidR="00AD02C3" w:rsidRPr="00EB3981">
        <w:rPr>
          <w:rFonts w:ascii="Arial" w:hAnsi="Arial" w:cs="Arial"/>
          <w:sz w:val="22"/>
        </w:rPr>
        <w:t xml:space="preserve"> </w:t>
      </w:r>
    </w:p>
    <w:p w14:paraId="0EBFA935" w14:textId="57576F00" w:rsidR="00873300" w:rsidRPr="00EB3981" w:rsidRDefault="00873300">
      <w:pPr>
        <w:spacing w:line="240" w:lineRule="atLeast"/>
        <w:ind w:left="504" w:hanging="50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D. Planter can be lifted by provided </w:t>
      </w:r>
      <w:r w:rsidR="00864ECA">
        <w:rPr>
          <w:rFonts w:ascii="Arial" w:hAnsi="Arial" w:cs="Arial"/>
          <w:sz w:val="22"/>
        </w:rPr>
        <w:t>holes in corners</w:t>
      </w:r>
      <w:r w:rsidR="002D2C34">
        <w:rPr>
          <w:rFonts w:ascii="Arial" w:hAnsi="Arial" w:cs="Arial"/>
          <w:sz w:val="22"/>
        </w:rPr>
        <w:t xml:space="preserve"> of </w:t>
      </w:r>
      <w:r w:rsidR="00194B59">
        <w:rPr>
          <w:rFonts w:ascii="Arial" w:hAnsi="Arial" w:cs="Arial"/>
          <w:sz w:val="22"/>
        </w:rPr>
        <w:t>s</w:t>
      </w:r>
      <w:r>
        <w:rPr>
          <w:rFonts w:ascii="Arial" w:hAnsi="Arial" w:cs="Arial"/>
          <w:sz w:val="22"/>
        </w:rPr>
        <w:t xml:space="preserve">ide wall </w:t>
      </w:r>
      <w:r w:rsidR="00194B59">
        <w:rPr>
          <w:rFonts w:ascii="Arial" w:hAnsi="Arial" w:cs="Arial"/>
          <w:sz w:val="22"/>
        </w:rPr>
        <w:t>s</w:t>
      </w:r>
      <w:r w:rsidR="00627572">
        <w:rPr>
          <w:rFonts w:ascii="Arial" w:hAnsi="Arial" w:cs="Arial"/>
          <w:sz w:val="22"/>
        </w:rPr>
        <w:t>tructural</w:t>
      </w:r>
      <w:r>
        <w:rPr>
          <w:rFonts w:ascii="Arial" w:hAnsi="Arial" w:cs="Arial"/>
          <w:sz w:val="22"/>
        </w:rPr>
        <w:t xml:space="preserve"> supports</w:t>
      </w:r>
      <w:r w:rsidR="002D2C34">
        <w:rPr>
          <w:rFonts w:ascii="Arial" w:hAnsi="Arial" w:cs="Arial"/>
          <w:sz w:val="22"/>
        </w:rPr>
        <w:t xml:space="preserve">. Lift only </w:t>
      </w:r>
      <w:r w:rsidR="00C92003">
        <w:rPr>
          <w:rFonts w:ascii="Arial" w:hAnsi="Arial" w:cs="Arial"/>
          <w:sz w:val="22"/>
        </w:rPr>
        <w:t xml:space="preserve">6” off ground. Planter not to be loaded when mobilizing. </w:t>
      </w:r>
    </w:p>
    <w:p w14:paraId="69855721" w14:textId="77777777" w:rsidR="00732175" w:rsidRPr="00EB3981" w:rsidRDefault="00732175">
      <w:pPr>
        <w:spacing w:line="240" w:lineRule="atLeast"/>
        <w:rPr>
          <w:rFonts w:ascii="Arial" w:hAnsi="Arial" w:cs="Arial"/>
          <w:sz w:val="22"/>
        </w:rPr>
      </w:pPr>
      <w:r w:rsidRPr="00EB3981">
        <w:rPr>
          <w:rFonts w:ascii="Arial" w:hAnsi="Arial" w:cs="Arial"/>
          <w:sz w:val="22"/>
        </w:rPr>
        <w:tab/>
      </w:r>
    </w:p>
    <w:p w14:paraId="3B6C8F4A" w14:textId="77777777" w:rsidR="00732175" w:rsidRPr="00EB3981" w:rsidRDefault="00732175">
      <w:pPr>
        <w:spacing w:line="240" w:lineRule="atLeast"/>
        <w:rPr>
          <w:rFonts w:ascii="Arial" w:hAnsi="Arial" w:cs="Arial"/>
          <w:sz w:val="22"/>
          <w:u w:val="single"/>
        </w:rPr>
      </w:pPr>
      <w:proofErr w:type="gramStart"/>
      <w:r w:rsidRPr="00EB3981">
        <w:rPr>
          <w:rFonts w:ascii="Arial" w:hAnsi="Arial" w:cs="Arial"/>
          <w:sz w:val="22"/>
          <w:u w:val="single"/>
        </w:rPr>
        <w:t>1.5  PROJECT</w:t>
      </w:r>
      <w:proofErr w:type="gramEnd"/>
      <w:r w:rsidRPr="00EB3981">
        <w:rPr>
          <w:rFonts w:ascii="Arial" w:hAnsi="Arial" w:cs="Arial"/>
          <w:sz w:val="22"/>
          <w:u w:val="single"/>
        </w:rPr>
        <w:t xml:space="preserve"> CONDITIONS</w:t>
      </w:r>
    </w:p>
    <w:p w14:paraId="4EC1DEDA" w14:textId="2F95FD7D" w:rsidR="00732175" w:rsidRPr="00EB3981" w:rsidRDefault="00732175">
      <w:pPr>
        <w:spacing w:line="240" w:lineRule="atLeast"/>
        <w:ind w:left="504" w:hanging="504"/>
        <w:rPr>
          <w:rFonts w:ascii="Arial" w:hAnsi="Arial" w:cs="Arial"/>
          <w:sz w:val="22"/>
        </w:rPr>
      </w:pPr>
      <w:r w:rsidRPr="00EB3981">
        <w:rPr>
          <w:rFonts w:ascii="Arial" w:hAnsi="Arial" w:cs="Arial"/>
          <w:sz w:val="22"/>
        </w:rPr>
        <w:tab/>
        <w:t>A. Contractor to provide adequate structural support for planters.</w:t>
      </w:r>
      <w:r w:rsidR="00AD02C3" w:rsidRPr="00EB3981">
        <w:rPr>
          <w:rFonts w:ascii="Arial" w:hAnsi="Arial" w:cs="Arial"/>
          <w:sz w:val="22"/>
        </w:rPr>
        <w:t xml:space="preserve"> Unless otherwise specified, planters should have continuous basal support. </w:t>
      </w:r>
    </w:p>
    <w:p w14:paraId="7E8F2A48" w14:textId="6F7A3B4A" w:rsidR="00732175" w:rsidRDefault="00732175">
      <w:pPr>
        <w:spacing w:line="240" w:lineRule="atLeast"/>
        <w:ind w:left="504" w:hanging="504"/>
        <w:rPr>
          <w:rFonts w:ascii="Arial" w:hAnsi="Arial" w:cs="Arial"/>
          <w:sz w:val="22"/>
        </w:rPr>
      </w:pPr>
      <w:r w:rsidRPr="00EB3981">
        <w:rPr>
          <w:rFonts w:ascii="Arial" w:hAnsi="Arial" w:cs="Arial"/>
          <w:sz w:val="22"/>
        </w:rPr>
        <w:tab/>
        <w:t>B. Protect units from damage by adjacent work.</w:t>
      </w:r>
    </w:p>
    <w:p w14:paraId="04A508A8" w14:textId="77777777" w:rsidR="00CC641C" w:rsidRDefault="00CC641C">
      <w:pPr>
        <w:spacing w:line="240" w:lineRule="atLeast"/>
        <w:ind w:left="504" w:hanging="504"/>
        <w:rPr>
          <w:rFonts w:ascii="Arial" w:hAnsi="Arial" w:cs="Arial"/>
          <w:sz w:val="22"/>
        </w:rPr>
      </w:pPr>
    </w:p>
    <w:p w14:paraId="0AE5FD2E" w14:textId="4E5BA708" w:rsidR="00CC641C" w:rsidRPr="00401713" w:rsidRDefault="00CC641C">
      <w:pPr>
        <w:spacing w:line="240" w:lineRule="atLeast"/>
        <w:ind w:left="504" w:hanging="504"/>
        <w:rPr>
          <w:rFonts w:ascii="Arial" w:hAnsi="Arial" w:cs="Arial"/>
          <w:sz w:val="22"/>
          <w:u w:val="single"/>
        </w:rPr>
      </w:pPr>
      <w:r w:rsidRPr="00401713">
        <w:rPr>
          <w:rFonts w:ascii="Arial" w:hAnsi="Arial" w:cs="Arial"/>
          <w:sz w:val="22"/>
          <w:u w:val="single"/>
        </w:rPr>
        <w:t>1.6 WARR</w:t>
      </w:r>
      <w:r w:rsidR="00BE6A82">
        <w:rPr>
          <w:rFonts w:ascii="Arial" w:hAnsi="Arial" w:cs="Arial"/>
          <w:sz w:val="22"/>
          <w:u w:val="single"/>
        </w:rPr>
        <w:t>AN</w:t>
      </w:r>
      <w:r w:rsidRPr="00401713">
        <w:rPr>
          <w:rFonts w:ascii="Arial" w:hAnsi="Arial" w:cs="Arial"/>
          <w:sz w:val="22"/>
          <w:u w:val="single"/>
        </w:rPr>
        <w:t xml:space="preserve">TY </w:t>
      </w:r>
    </w:p>
    <w:p w14:paraId="04596999" w14:textId="2CDFA514" w:rsidR="00CC641C" w:rsidRPr="00401713" w:rsidRDefault="00CC641C" w:rsidP="5ACF28A0">
      <w:pPr>
        <w:spacing w:line="240" w:lineRule="atLeast"/>
        <w:ind w:left="504" w:hanging="504"/>
        <w:rPr>
          <w:rFonts w:ascii="Arial" w:hAnsi="Arial" w:cs="Arial"/>
          <w:sz w:val="22"/>
          <w:szCs w:val="22"/>
        </w:rPr>
      </w:pPr>
      <w:r w:rsidRPr="00401713">
        <w:rPr>
          <w:rFonts w:ascii="Arial" w:hAnsi="Arial" w:cs="Arial"/>
          <w:sz w:val="22"/>
        </w:rPr>
        <w:tab/>
      </w:r>
      <w:r w:rsidRPr="00401713">
        <w:rPr>
          <w:rFonts w:ascii="Arial" w:hAnsi="Arial" w:cs="Arial"/>
          <w:sz w:val="22"/>
          <w:szCs w:val="22"/>
        </w:rPr>
        <w:t>A. Product will be free from defects in material and/or workmanship for a period of 3 years from invoice date</w:t>
      </w:r>
    </w:p>
    <w:p w14:paraId="3C868A16" w14:textId="1A9B136B" w:rsidR="00CC641C" w:rsidRPr="00401713" w:rsidRDefault="00CC641C" w:rsidP="5ACF28A0">
      <w:pPr>
        <w:spacing w:line="240" w:lineRule="atLeast"/>
        <w:ind w:left="504" w:hanging="504"/>
        <w:rPr>
          <w:rFonts w:ascii="Arial" w:hAnsi="Arial" w:cs="Arial"/>
          <w:sz w:val="22"/>
          <w:szCs w:val="22"/>
        </w:rPr>
      </w:pPr>
      <w:r w:rsidRPr="00401713">
        <w:rPr>
          <w:rFonts w:ascii="Arial" w:hAnsi="Arial" w:cs="Arial"/>
          <w:sz w:val="22"/>
        </w:rPr>
        <w:tab/>
      </w:r>
      <w:r w:rsidRPr="00401713">
        <w:rPr>
          <w:rFonts w:ascii="Arial" w:hAnsi="Arial" w:cs="Arial"/>
          <w:sz w:val="22"/>
          <w:szCs w:val="22"/>
        </w:rPr>
        <w:t xml:space="preserve">B. Warranty does not apply to damages from alteration, misuse, or </w:t>
      </w:r>
      <w:r w:rsidR="00751F97">
        <w:rPr>
          <w:rFonts w:ascii="Arial" w:hAnsi="Arial" w:cs="Arial"/>
          <w:sz w:val="22"/>
          <w:szCs w:val="22"/>
        </w:rPr>
        <w:t>installation damage</w:t>
      </w:r>
    </w:p>
    <w:p w14:paraId="0BEA7821" w14:textId="031D4CEB" w:rsidR="00CC641C" w:rsidRPr="00401713" w:rsidRDefault="00CC641C" w:rsidP="5ACF28A0">
      <w:pPr>
        <w:spacing w:line="240" w:lineRule="atLeast"/>
        <w:ind w:left="504" w:hanging="504"/>
        <w:rPr>
          <w:rFonts w:ascii="Arial" w:hAnsi="Arial" w:cs="Arial"/>
          <w:sz w:val="22"/>
          <w:szCs w:val="22"/>
        </w:rPr>
      </w:pPr>
      <w:r w:rsidRPr="00401713">
        <w:rPr>
          <w:rFonts w:ascii="Arial" w:hAnsi="Arial" w:cs="Arial"/>
          <w:sz w:val="22"/>
        </w:rPr>
        <w:tab/>
      </w:r>
      <w:r w:rsidRPr="00401713">
        <w:rPr>
          <w:rFonts w:ascii="Arial" w:hAnsi="Arial" w:cs="Arial"/>
          <w:sz w:val="22"/>
          <w:szCs w:val="22"/>
        </w:rPr>
        <w:t xml:space="preserve">C. Normal use of these products </w:t>
      </w:r>
      <w:r w:rsidR="00C71825">
        <w:rPr>
          <w:rFonts w:ascii="Arial" w:hAnsi="Arial" w:cs="Arial"/>
          <w:sz w:val="22"/>
          <w:szCs w:val="22"/>
        </w:rPr>
        <w:t>may</w:t>
      </w:r>
      <w:r w:rsidRPr="00401713">
        <w:rPr>
          <w:rFonts w:ascii="Arial" w:hAnsi="Arial" w:cs="Arial"/>
          <w:sz w:val="22"/>
          <w:szCs w:val="22"/>
        </w:rPr>
        <w:t xml:space="preserve"> result in scratches, </w:t>
      </w:r>
      <w:r w:rsidR="00E53824" w:rsidRPr="00401713">
        <w:rPr>
          <w:rFonts w:ascii="Arial" w:hAnsi="Arial" w:cs="Arial"/>
          <w:sz w:val="22"/>
          <w:szCs w:val="22"/>
        </w:rPr>
        <w:t xml:space="preserve">nicks, and dents. These are considered normal wear and tear, and are not the responsibility of the </w:t>
      </w:r>
      <w:r w:rsidR="00B06B7D" w:rsidRPr="00401713">
        <w:rPr>
          <w:rFonts w:ascii="Arial" w:hAnsi="Arial" w:cs="Arial"/>
          <w:sz w:val="22"/>
          <w:szCs w:val="22"/>
        </w:rPr>
        <w:t>manufact</w:t>
      </w:r>
      <w:r w:rsidR="00B06B7D">
        <w:rPr>
          <w:rFonts w:ascii="Arial" w:hAnsi="Arial" w:cs="Arial"/>
          <w:sz w:val="22"/>
          <w:szCs w:val="22"/>
        </w:rPr>
        <w:t xml:space="preserve">urer </w:t>
      </w:r>
      <w:r w:rsidR="00E53824" w:rsidRPr="00401713">
        <w:rPr>
          <w:rFonts w:ascii="Arial" w:hAnsi="Arial" w:cs="Arial"/>
          <w:sz w:val="22"/>
          <w:szCs w:val="22"/>
        </w:rPr>
        <w:t xml:space="preserve"> </w:t>
      </w:r>
    </w:p>
    <w:p w14:paraId="34840F0D" w14:textId="5D461D56" w:rsidR="13F46C82" w:rsidRPr="00401713" w:rsidRDefault="13F46C82" w:rsidP="5ACF28A0">
      <w:pPr>
        <w:spacing w:line="240" w:lineRule="atLeast"/>
        <w:ind w:left="504" w:hanging="504"/>
        <w:rPr>
          <w:rFonts w:ascii="Arial" w:hAnsi="Arial" w:cs="Arial"/>
          <w:sz w:val="22"/>
          <w:szCs w:val="22"/>
        </w:rPr>
      </w:pPr>
      <w:r w:rsidRPr="00401713">
        <w:rPr>
          <w:rFonts w:ascii="Arial" w:hAnsi="Arial" w:cs="Arial"/>
          <w:sz w:val="22"/>
          <w:szCs w:val="22"/>
        </w:rPr>
        <w:t xml:space="preserve">D. Tournesol Siteworks </w:t>
      </w:r>
      <w:r w:rsidR="2DCC9ADB" w:rsidRPr="00401713">
        <w:rPr>
          <w:rFonts w:ascii="Arial" w:hAnsi="Arial" w:cs="Arial"/>
          <w:sz w:val="22"/>
          <w:szCs w:val="22"/>
        </w:rPr>
        <w:t>will,</w:t>
      </w:r>
      <w:r w:rsidRPr="00401713">
        <w:rPr>
          <w:rFonts w:ascii="Arial" w:hAnsi="Arial" w:cs="Arial"/>
          <w:sz w:val="22"/>
          <w:szCs w:val="22"/>
        </w:rPr>
        <w:t xml:space="preserve"> at its option repair, replace, </w:t>
      </w:r>
      <w:r w:rsidR="51A656E7" w:rsidRPr="00401713">
        <w:rPr>
          <w:rFonts w:ascii="Arial" w:hAnsi="Arial" w:cs="Arial"/>
          <w:sz w:val="22"/>
          <w:szCs w:val="22"/>
        </w:rPr>
        <w:t>or refund the purchase price of products that are deemed defective by an auth</w:t>
      </w:r>
      <w:r w:rsidR="567759CC" w:rsidRPr="00401713">
        <w:rPr>
          <w:rFonts w:ascii="Arial" w:hAnsi="Arial" w:cs="Arial"/>
          <w:sz w:val="22"/>
          <w:szCs w:val="22"/>
        </w:rPr>
        <w:t xml:space="preserve">orized Tournesol </w:t>
      </w:r>
      <w:r w:rsidR="00B06B7D">
        <w:rPr>
          <w:rFonts w:ascii="Arial" w:hAnsi="Arial" w:cs="Arial"/>
          <w:sz w:val="22"/>
          <w:szCs w:val="22"/>
        </w:rPr>
        <w:t>S</w:t>
      </w:r>
      <w:r w:rsidR="567759CC" w:rsidRPr="00401713">
        <w:rPr>
          <w:rFonts w:ascii="Arial" w:hAnsi="Arial" w:cs="Arial"/>
          <w:sz w:val="22"/>
          <w:szCs w:val="22"/>
        </w:rPr>
        <w:t xml:space="preserve">iteworks representative. </w:t>
      </w:r>
    </w:p>
    <w:p w14:paraId="55560B3C" w14:textId="77777777" w:rsidR="00732175" w:rsidRPr="00EB3981" w:rsidRDefault="00732175">
      <w:pPr>
        <w:spacing w:line="240" w:lineRule="atLeast"/>
        <w:rPr>
          <w:rFonts w:ascii="Arial" w:hAnsi="Arial" w:cs="Arial"/>
          <w:sz w:val="22"/>
        </w:rPr>
      </w:pPr>
    </w:p>
    <w:p w14:paraId="60F9D908" w14:textId="77777777" w:rsidR="00732175" w:rsidRPr="00EB055D" w:rsidRDefault="00732175">
      <w:pPr>
        <w:spacing w:line="240" w:lineRule="atLeast"/>
        <w:rPr>
          <w:rFonts w:ascii="Arial" w:hAnsi="Arial" w:cs="Arial"/>
          <w:b/>
          <w:bCs/>
          <w:sz w:val="22"/>
          <w:szCs w:val="22"/>
          <w:u w:val="single"/>
        </w:rPr>
      </w:pPr>
      <w:r w:rsidRPr="00EB055D">
        <w:rPr>
          <w:rFonts w:ascii="Arial" w:hAnsi="Arial" w:cs="Arial"/>
          <w:b/>
          <w:bCs/>
          <w:sz w:val="22"/>
          <w:szCs w:val="22"/>
          <w:u w:val="single"/>
        </w:rPr>
        <w:lastRenderedPageBreak/>
        <w:t>2.0 PRODUCTS</w:t>
      </w:r>
    </w:p>
    <w:p w14:paraId="6C07F8BF" w14:textId="77777777" w:rsidR="00732175" w:rsidRPr="00EB3981" w:rsidRDefault="00732175">
      <w:pPr>
        <w:spacing w:line="240" w:lineRule="atLeast"/>
        <w:rPr>
          <w:rFonts w:ascii="Arial" w:hAnsi="Arial" w:cs="Arial"/>
          <w:sz w:val="22"/>
          <w:u w:val="single"/>
        </w:rPr>
      </w:pPr>
    </w:p>
    <w:p w14:paraId="08DEA65C" w14:textId="77777777" w:rsidR="00732175" w:rsidRPr="00EB3981" w:rsidRDefault="00732175">
      <w:pPr>
        <w:spacing w:line="240" w:lineRule="atLeast"/>
        <w:rPr>
          <w:rFonts w:ascii="Arial" w:hAnsi="Arial" w:cs="Arial"/>
          <w:sz w:val="22"/>
          <w:u w:val="single"/>
        </w:rPr>
      </w:pPr>
      <w:proofErr w:type="gramStart"/>
      <w:r w:rsidRPr="00EB3981">
        <w:rPr>
          <w:rFonts w:ascii="Arial" w:hAnsi="Arial" w:cs="Arial"/>
          <w:sz w:val="22"/>
          <w:u w:val="single"/>
        </w:rPr>
        <w:t>2.1  ACCEPTABLE</w:t>
      </w:r>
      <w:proofErr w:type="gramEnd"/>
      <w:r w:rsidRPr="00EB3981">
        <w:rPr>
          <w:rFonts w:ascii="Arial" w:hAnsi="Arial" w:cs="Arial"/>
          <w:sz w:val="22"/>
          <w:u w:val="single"/>
        </w:rPr>
        <w:t xml:space="preserve"> PRODUCTS/MANUFACTURERS</w:t>
      </w:r>
    </w:p>
    <w:p w14:paraId="60A0CB58" w14:textId="79A6F439" w:rsidR="00732175" w:rsidRPr="00EB3981" w:rsidRDefault="00732175">
      <w:pPr>
        <w:spacing w:line="240" w:lineRule="atLeast"/>
        <w:ind w:left="504" w:hanging="504"/>
        <w:rPr>
          <w:rFonts w:ascii="Arial" w:hAnsi="Arial" w:cs="Arial"/>
          <w:sz w:val="22"/>
        </w:rPr>
      </w:pPr>
      <w:r w:rsidRPr="00EB3981">
        <w:rPr>
          <w:rFonts w:ascii="Arial" w:hAnsi="Arial" w:cs="Arial"/>
          <w:sz w:val="22"/>
        </w:rPr>
        <w:tab/>
        <w:t xml:space="preserve">A. </w:t>
      </w:r>
      <w:r w:rsidR="00612882" w:rsidRPr="00EB3981">
        <w:rPr>
          <w:rFonts w:ascii="Arial" w:hAnsi="Arial" w:cs="Arial"/>
          <w:sz w:val="22"/>
        </w:rPr>
        <w:t>Wilshire</w:t>
      </w:r>
      <w:r w:rsidR="00873300">
        <w:rPr>
          <w:rFonts w:ascii="Arial" w:hAnsi="Arial" w:cs="Arial"/>
          <w:sz w:val="22"/>
        </w:rPr>
        <w:t xml:space="preserve"> Aluminum</w:t>
      </w:r>
      <w:r w:rsidR="00612882" w:rsidRPr="00EB3981">
        <w:rPr>
          <w:rFonts w:ascii="Arial" w:hAnsi="Arial" w:cs="Arial"/>
          <w:sz w:val="22"/>
        </w:rPr>
        <w:t xml:space="preserve"> </w:t>
      </w:r>
      <w:r w:rsidRPr="00EB3981">
        <w:rPr>
          <w:rFonts w:ascii="Arial" w:hAnsi="Arial" w:cs="Arial"/>
          <w:sz w:val="22"/>
        </w:rPr>
        <w:t xml:space="preserve">Planters, manufactured by </w:t>
      </w:r>
      <w:r w:rsidR="00AD02C3" w:rsidRPr="00EB3981">
        <w:rPr>
          <w:rFonts w:ascii="Arial" w:hAnsi="Arial" w:cs="Arial"/>
          <w:sz w:val="22"/>
        </w:rPr>
        <w:t>Tournesol Siteworks LLC</w:t>
      </w:r>
      <w:r w:rsidRPr="00EB3981">
        <w:rPr>
          <w:rFonts w:ascii="Arial" w:hAnsi="Arial" w:cs="Arial"/>
          <w:sz w:val="22"/>
        </w:rPr>
        <w:t xml:space="preserve">. </w:t>
      </w:r>
      <w:r w:rsidR="00612882" w:rsidRPr="00EB3981">
        <w:rPr>
          <w:rFonts w:ascii="Arial" w:hAnsi="Arial" w:cs="Arial"/>
          <w:sz w:val="22"/>
        </w:rPr>
        <w:t xml:space="preserve">2930 Faber St., Union City, CA </w:t>
      </w:r>
      <w:proofErr w:type="gramStart"/>
      <w:r w:rsidR="00612882" w:rsidRPr="00EB3981">
        <w:rPr>
          <w:rFonts w:ascii="Arial" w:hAnsi="Arial" w:cs="Arial"/>
          <w:sz w:val="22"/>
        </w:rPr>
        <w:t>94587</w:t>
      </w:r>
      <w:r w:rsidRPr="00EB3981">
        <w:rPr>
          <w:rFonts w:ascii="Arial" w:hAnsi="Arial" w:cs="Arial"/>
          <w:sz w:val="22"/>
        </w:rPr>
        <w:t xml:space="preserve">  Tel</w:t>
      </w:r>
      <w:proofErr w:type="gramEnd"/>
      <w:r w:rsidRPr="00EB3981">
        <w:rPr>
          <w:rFonts w:ascii="Arial" w:hAnsi="Arial" w:cs="Arial"/>
          <w:sz w:val="22"/>
        </w:rPr>
        <w:t xml:space="preserve">: (800) 542-2282  </w:t>
      </w:r>
      <w:r w:rsidR="00CF6C02">
        <w:rPr>
          <w:rFonts w:ascii="Arial" w:hAnsi="Arial" w:cs="Arial"/>
          <w:sz w:val="22"/>
        </w:rPr>
        <w:t>Tournesol.com</w:t>
      </w:r>
      <w:r w:rsidR="00E53824">
        <w:rPr>
          <w:rFonts w:ascii="Arial" w:hAnsi="Arial" w:cs="Arial"/>
          <w:sz w:val="22"/>
        </w:rPr>
        <w:t xml:space="preserve"> </w:t>
      </w:r>
    </w:p>
    <w:p w14:paraId="13A5EA74" w14:textId="77777777" w:rsidR="00732175" w:rsidRPr="00EB3981" w:rsidRDefault="00732175">
      <w:pPr>
        <w:spacing w:line="240" w:lineRule="atLeast"/>
        <w:rPr>
          <w:rFonts w:ascii="Arial" w:hAnsi="Arial" w:cs="Arial"/>
          <w:sz w:val="22"/>
          <w:u w:val="single"/>
        </w:rPr>
      </w:pPr>
    </w:p>
    <w:p w14:paraId="3A156AE2" w14:textId="77777777" w:rsidR="00CC641C" w:rsidRDefault="00CC641C">
      <w:pPr>
        <w:spacing w:line="240" w:lineRule="atLeast"/>
        <w:rPr>
          <w:rFonts w:ascii="Arial" w:hAnsi="Arial" w:cs="Arial"/>
          <w:sz w:val="22"/>
          <w:u w:val="single"/>
        </w:rPr>
      </w:pPr>
    </w:p>
    <w:p w14:paraId="6820FE58" w14:textId="77777777" w:rsidR="00CC641C" w:rsidRDefault="00CC641C">
      <w:pPr>
        <w:spacing w:line="240" w:lineRule="atLeast"/>
        <w:rPr>
          <w:rFonts w:ascii="Arial" w:hAnsi="Arial" w:cs="Arial"/>
          <w:sz w:val="22"/>
          <w:u w:val="single"/>
        </w:rPr>
      </w:pPr>
    </w:p>
    <w:p w14:paraId="74585C58" w14:textId="77777777" w:rsidR="00CC641C" w:rsidRDefault="00CC641C">
      <w:pPr>
        <w:spacing w:line="240" w:lineRule="atLeast"/>
        <w:rPr>
          <w:rFonts w:ascii="Arial" w:hAnsi="Arial" w:cs="Arial"/>
          <w:sz w:val="22"/>
          <w:u w:val="single"/>
        </w:rPr>
      </w:pPr>
    </w:p>
    <w:p w14:paraId="5F2024CD" w14:textId="54CA6A2E" w:rsidR="00732175" w:rsidRPr="00EB3981" w:rsidRDefault="00732175">
      <w:pPr>
        <w:spacing w:line="240" w:lineRule="atLeast"/>
        <w:rPr>
          <w:rFonts w:ascii="Arial" w:hAnsi="Arial" w:cs="Arial"/>
          <w:sz w:val="22"/>
          <w:u w:val="single"/>
        </w:rPr>
      </w:pPr>
      <w:proofErr w:type="gramStart"/>
      <w:r w:rsidRPr="00EB3981">
        <w:rPr>
          <w:rFonts w:ascii="Arial" w:hAnsi="Arial" w:cs="Arial"/>
          <w:sz w:val="22"/>
          <w:u w:val="single"/>
        </w:rPr>
        <w:t xml:space="preserve">2.2  </w:t>
      </w:r>
      <w:r w:rsidR="00612882" w:rsidRPr="00EB3981">
        <w:rPr>
          <w:rFonts w:ascii="Arial" w:hAnsi="Arial" w:cs="Arial"/>
          <w:sz w:val="22"/>
          <w:u w:val="single"/>
        </w:rPr>
        <w:t>WILSHIRE</w:t>
      </w:r>
      <w:proofErr w:type="gramEnd"/>
      <w:r w:rsidR="00612882" w:rsidRPr="00EB3981">
        <w:rPr>
          <w:rFonts w:ascii="Arial" w:hAnsi="Arial" w:cs="Arial"/>
          <w:sz w:val="22"/>
          <w:u w:val="single"/>
        </w:rPr>
        <w:t xml:space="preserve"> </w:t>
      </w:r>
      <w:r w:rsidR="00C92003">
        <w:rPr>
          <w:rFonts w:ascii="Arial" w:hAnsi="Arial" w:cs="Arial"/>
          <w:sz w:val="22"/>
          <w:u w:val="single"/>
        </w:rPr>
        <w:t xml:space="preserve">ALUMINUM </w:t>
      </w:r>
      <w:r w:rsidRPr="00EB3981">
        <w:rPr>
          <w:rFonts w:ascii="Arial" w:hAnsi="Arial" w:cs="Arial"/>
          <w:sz w:val="22"/>
          <w:u w:val="single"/>
        </w:rPr>
        <w:t xml:space="preserve"> PLANTERS</w:t>
      </w:r>
    </w:p>
    <w:p w14:paraId="33B26638" w14:textId="7C6B7AC1" w:rsidR="00612882" w:rsidRPr="00EB3981" w:rsidRDefault="00732175">
      <w:pPr>
        <w:ind w:left="540" w:hanging="540"/>
        <w:rPr>
          <w:rFonts w:ascii="Arial" w:hAnsi="Arial" w:cs="Arial"/>
          <w:sz w:val="22"/>
        </w:rPr>
      </w:pPr>
      <w:r w:rsidRPr="00EB3981">
        <w:rPr>
          <w:rFonts w:ascii="Arial" w:hAnsi="Arial" w:cs="Arial"/>
          <w:sz w:val="22"/>
        </w:rPr>
        <w:tab/>
        <w:t xml:space="preserve">A. Materials </w:t>
      </w:r>
      <w:r w:rsidR="00612882" w:rsidRPr="00EB3981">
        <w:rPr>
          <w:rFonts w:ascii="Arial" w:hAnsi="Arial" w:cs="Arial"/>
          <w:sz w:val="22"/>
        </w:rPr>
        <w:t>–</w:t>
      </w:r>
      <w:r w:rsidRPr="00EB3981">
        <w:rPr>
          <w:rFonts w:ascii="Arial" w:hAnsi="Arial" w:cs="Arial"/>
          <w:sz w:val="22"/>
        </w:rPr>
        <w:t xml:space="preserve"> </w:t>
      </w:r>
    </w:p>
    <w:p w14:paraId="6F30C34E" w14:textId="4DE9F744" w:rsidR="00732175" w:rsidRPr="00EB3981" w:rsidRDefault="00612882" w:rsidP="00646D7E">
      <w:pPr>
        <w:ind w:left="720"/>
        <w:rPr>
          <w:rFonts w:ascii="Arial" w:hAnsi="Arial" w:cs="Arial"/>
          <w:sz w:val="22"/>
        </w:rPr>
      </w:pPr>
      <w:r w:rsidRPr="00EB3981">
        <w:rPr>
          <w:rFonts w:ascii="Arial" w:hAnsi="Arial" w:cs="Arial"/>
          <w:sz w:val="22"/>
        </w:rPr>
        <w:t xml:space="preserve">1.  </w:t>
      </w:r>
      <w:r w:rsidR="00D00908">
        <w:rPr>
          <w:rFonts w:ascii="Arial" w:hAnsi="Arial" w:cs="Arial"/>
          <w:sz w:val="22"/>
        </w:rPr>
        <w:t>Aluminum</w:t>
      </w:r>
      <w:r w:rsidR="0062119E" w:rsidRPr="00EB3981">
        <w:rPr>
          <w:rFonts w:ascii="Arial" w:hAnsi="Arial" w:cs="Arial"/>
          <w:sz w:val="22"/>
        </w:rPr>
        <w:t xml:space="preserve"> – ASTM </w:t>
      </w:r>
      <w:r w:rsidR="00873300">
        <w:rPr>
          <w:rFonts w:ascii="Arial" w:hAnsi="Arial" w:cs="Arial"/>
          <w:sz w:val="22"/>
        </w:rPr>
        <w:t>B209 – B5052-H32 Marine Grade 1/8” Aluminum</w:t>
      </w:r>
      <w:r w:rsidR="0062119E" w:rsidRPr="00EB3981">
        <w:rPr>
          <w:rFonts w:ascii="Arial" w:hAnsi="Arial" w:cs="Arial"/>
          <w:sz w:val="22"/>
        </w:rPr>
        <w:t xml:space="preserve"> sheet</w:t>
      </w:r>
      <w:r w:rsidR="00646D7E" w:rsidRPr="00EB3981">
        <w:rPr>
          <w:rFonts w:ascii="Arial" w:hAnsi="Arial" w:cs="Arial"/>
          <w:sz w:val="22"/>
        </w:rPr>
        <w:t xml:space="preserve">, formed and </w:t>
      </w:r>
      <w:r w:rsidR="00D00908">
        <w:rPr>
          <w:rFonts w:ascii="Arial" w:hAnsi="Arial" w:cs="Arial"/>
          <w:sz w:val="22"/>
        </w:rPr>
        <w:t xml:space="preserve">laser </w:t>
      </w:r>
      <w:r w:rsidR="00646D7E" w:rsidRPr="00EB3981">
        <w:rPr>
          <w:rFonts w:ascii="Arial" w:hAnsi="Arial" w:cs="Arial"/>
          <w:sz w:val="22"/>
        </w:rPr>
        <w:t>welded.</w:t>
      </w:r>
      <w:r w:rsidR="00EE10D5">
        <w:rPr>
          <w:rFonts w:ascii="Arial" w:hAnsi="Arial" w:cs="Arial"/>
          <w:sz w:val="22"/>
        </w:rPr>
        <w:t xml:space="preserve"> </w:t>
      </w:r>
      <w:r w:rsidR="00646D7E" w:rsidRPr="00EB3981">
        <w:rPr>
          <w:rFonts w:ascii="Arial" w:hAnsi="Arial" w:cs="Arial"/>
          <w:sz w:val="22"/>
        </w:rPr>
        <w:t xml:space="preserve">Wall reinforcement elements </w:t>
      </w:r>
      <w:r w:rsidR="00CF2291" w:rsidRPr="00EB3981">
        <w:rPr>
          <w:rFonts w:ascii="Arial" w:hAnsi="Arial" w:cs="Arial"/>
          <w:sz w:val="22"/>
        </w:rPr>
        <w:t xml:space="preserve">of </w:t>
      </w:r>
      <w:proofErr w:type="gramStart"/>
      <w:r w:rsidR="00CF2291" w:rsidRPr="00EB3981">
        <w:rPr>
          <w:rFonts w:ascii="Arial" w:hAnsi="Arial" w:cs="Arial"/>
          <w:sz w:val="22"/>
        </w:rPr>
        <w:t>same</w:t>
      </w:r>
      <w:proofErr w:type="gramEnd"/>
      <w:r w:rsidR="00CF2291" w:rsidRPr="00EB3981">
        <w:rPr>
          <w:rFonts w:ascii="Arial" w:hAnsi="Arial" w:cs="Arial"/>
          <w:sz w:val="22"/>
        </w:rPr>
        <w:t xml:space="preserve"> material </w:t>
      </w:r>
      <w:r w:rsidR="00873300">
        <w:rPr>
          <w:rFonts w:ascii="Arial" w:hAnsi="Arial" w:cs="Arial"/>
          <w:sz w:val="22"/>
        </w:rPr>
        <w:t>welded</w:t>
      </w:r>
      <w:r w:rsidR="00646D7E" w:rsidRPr="00EB3981">
        <w:rPr>
          <w:rFonts w:ascii="Arial" w:hAnsi="Arial" w:cs="Arial"/>
          <w:sz w:val="22"/>
        </w:rPr>
        <w:t xml:space="preserve"> as required.</w:t>
      </w:r>
      <w:r w:rsidR="001C1102" w:rsidRPr="00EB3981">
        <w:rPr>
          <w:rFonts w:ascii="Arial" w:hAnsi="Arial" w:cs="Arial"/>
          <w:sz w:val="22"/>
        </w:rPr>
        <w:t xml:space="preserve"> </w:t>
      </w:r>
      <w:r w:rsidR="00E53824">
        <w:rPr>
          <w:rFonts w:ascii="Arial" w:hAnsi="Arial" w:cs="Arial"/>
          <w:sz w:val="22"/>
        </w:rPr>
        <w:t xml:space="preserve">Entire product is aluminum construction </w:t>
      </w:r>
    </w:p>
    <w:p w14:paraId="20F85D82" w14:textId="6047FB33" w:rsidR="00BC71AF" w:rsidRDefault="00732175" w:rsidP="00BC71AF">
      <w:pPr>
        <w:ind w:left="540"/>
        <w:rPr>
          <w:rFonts w:ascii="Arial" w:hAnsi="Arial" w:cs="Arial"/>
          <w:sz w:val="22"/>
        </w:rPr>
      </w:pPr>
      <w:r w:rsidRPr="00EB3981">
        <w:rPr>
          <w:rFonts w:ascii="Arial" w:hAnsi="Arial" w:cs="Arial"/>
          <w:sz w:val="22"/>
        </w:rPr>
        <w:t>B.  Construction</w:t>
      </w:r>
      <w:r w:rsidR="00EB3981" w:rsidRPr="00EB3981">
        <w:rPr>
          <w:rFonts w:ascii="Arial" w:hAnsi="Arial" w:cs="Arial"/>
          <w:sz w:val="22"/>
        </w:rPr>
        <w:t xml:space="preserve"> </w:t>
      </w:r>
      <w:r w:rsidR="00BC71AF">
        <w:rPr>
          <w:rFonts w:ascii="Arial" w:hAnsi="Arial" w:cs="Arial"/>
          <w:sz w:val="22"/>
        </w:rPr>
        <w:t>–</w:t>
      </w:r>
    </w:p>
    <w:p w14:paraId="4D439934" w14:textId="2338E4A3" w:rsidR="00732175" w:rsidRPr="00EB3981" w:rsidRDefault="001C1102" w:rsidP="00BC71AF">
      <w:pPr>
        <w:ind w:left="540"/>
        <w:rPr>
          <w:rFonts w:ascii="Arial" w:hAnsi="Arial" w:cs="Arial"/>
          <w:sz w:val="22"/>
        </w:rPr>
      </w:pPr>
      <w:r w:rsidRPr="00EB3981">
        <w:rPr>
          <w:rFonts w:ascii="Arial" w:hAnsi="Arial" w:cs="Arial"/>
          <w:sz w:val="22"/>
        </w:rPr>
        <w:t xml:space="preserve">Planter bodies to be formed and fully </w:t>
      </w:r>
      <w:r w:rsidR="00E53824">
        <w:rPr>
          <w:rFonts w:ascii="Arial" w:hAnsi="Arial" w:cs="Arial"/>
          <w:sz w:val="22"/>
        </w:rPr>
        <w:t xml:space="preserve">laser </w:t>
      </w:r>
      <w:r w:rsidRPr="00EB3981">
        <w:rPr>
          <w:rFonts w:ascii="Arial" w:hAnsi="Arial" w:cs="Arial"/>
          <w:sz w:val="22"/>
        </w:rPr>
        <w:t xml:space="preserve">welded at vertical seams. Top lips, where applicable, to be press broke, seam </w:t>
      </w:r>
      <w:r w:rsidR="00E53824">
        <w:rPr>
          <w:rFonts w:ascii="Arial" w:hAnsi="Arial" w:cs="Arial"/>
          <w:sz w:val="22"/>
        </w:rPr>
        <w:t>l</w:t>
      </w:r>
      <w:r w:rsidR="00873300">
        <w:rPr>
          <w:rFonts w:ascii="Arial" w:hAnsi="Arial" w:cs="Arial"/>
          <w:sz w:val="22"/>
        </w:rPr>
        <w:t xml:space="preserve">aser </w:t>
      </w:r>
      <w:r w:rsidRPr="00EB3981">
        <w:rPr>
          <w:rFonts w:ascii="Arial" w:hAnsi="Arial" w:cs="Arial"/>
          <w:sz w:val="22"/>
        </w:rPr>
        <w:t>welded</w:t>
      </w:r>
      <w:r w:rsidR="00B954D8">
        <w:rPr>
          <w:rFonts w:ascii="Arial" w:hAnsi="Arial" w:cs="Arial"/>
          <w:sz w:val="22"/>
        </w:rPr>
        <w:t xml:space="preserve">. </w:t>
      </w:r>
      <w:r w:rsidRPr="00EB3981">
        <w:rPr>
          <w:rFonts w:ascii="Arial" w:hAnsi="Arial" w:cs="Arial"/>
          <w:sz w:val="22"/>
        </w:rPr>
        <w:t xml:space="preserve">Floor </w:t>
      </w:r>
      <w:r w:rsidR="00873300">
        <w:rPr>
          <w:rFonts w:ascii="Arial" w:hAnsi="Arial" w:cs="Arial"/>
          <w:sz w:val="22"/>
        </w:rPr>
        <w:t xml:space="preserve">fully welded for a </w:t>
      </w:r>
      <w:r w:rsidRPr="00EB3981">
        <w:rPr>
          <w:rFonts w:ascii="Arial" w:hAnsi="Arial" w:cs="Arial"/>
          <w:sz w:val="22"/>
        </w:rPr>
        <w:t xml:space="preserve">water-tight to body. </w:t>
      </w:r>
      <w:r w:rsidR="00CF2291" w:rsidRPr="00EB3981">
        <w:rPr>
          <w:rFonts w:ascii="Arial" w:hAnsi="Arial" w:cs="Arial"/>
          <w:sz w:val="22"/>
        </w:rPr>
        <w:t xml:space="preserve">Floor may be </w:t>
      </w:r>
      <w:r w:rsidR="00873300">
        <w:rPr>
          <w:rFonts w:ascii="Arial" w:hAnsi="Arial" w:cs="Arial"/>
          <w:sz w:val="22"/>
        </w:rPr>
        <w:t>welded</w:t>
      </w:r>
      <w:r w:rsidR="00725BBA" w:rsidRPr="00EB3981">
        <w:rPr>
          <w:rFonts w:ascii="Arial" w:hAnsi="Arial" w:cs="Arial"/>
          <w:sz w:val="22"/>
        </w:rPr>
        <w:t xml:space="preserve"> with </w:t>
      </w:r>
      <w:r w:rsidR="00EB3981" w:rsidRPr="00EB3981">
        <w:rPr>
          <w:rFonts w:ascii="Arial" w:hAnsi="Arial" w:cs="Arial"/>
          <w:sz w:val="22"/>
        </w:rPr>
        <w:t xml:space="preserve">2” </w:t>
      </w:r>
      <w:r w:rsidR="006B2996" w:rsidRPr="00EB3981">
        <w:rPr>
          <w:rFonts w:ascii="Arial" w:hAnsi="Arial" w:cs="Arial"/>
          <w:sz w:val="22"/>
        </w:rPr>
        <w:t>toe kick</w:t>
      </w:r>
      <w:r w:rsidR="00EB3981" w:rsidRPr="00EB3981">
        <w:rPr>
          <w:rFonts w:ascii="Arial" w:hAnsi="Arial" w:cs="Arial"/>
          <w:sz w:val="22"/>
        </w:rPr>
        <w:t xml:space="preserve">/reveal, or flush to bottom. Planters delivered with 1-5/8” drain holes unless specified otherwise. </w:t>
      </w:r>
    </w:p>
    <w:p w14:paraId="03337406" w14:textId="6A2591B0" w:rsidR="00EC19C9" w:rsidRPr="002C550C" w:rsidRDefault="00732175" w:rsidP="006B2996">
      <w:pPr>
        <w:ind w:left="540" w:hanging="540"/>
        <w:rPr>
          <w:rFonts w:ascii="Arial" w:hAnsi="Arial" w:cs="Arial"/>
          <w:sz w:val="22"/>
        </w:rPr>
      </w:pPr>
      <w:r w:rsidRPr="00EB3981">
        <w:rPr>
          <w:rFonts w:ascii="Arial" w:hAnsi="Arial" w:cs="Arial"/>
          <w:sz w:val="22"/>
        </w:rPr>
        <w:tab/>
      </w:r>
      <w:r w:rsidRPr="002C550C">
        <w:rPr>
          <w:rFonts w:ascii="Arial" w:hAnsi="Arial" w:cs="Arial"/>
          <w:sz w:val="22"/>
        </w:rPr>
        <w:t xml:space="preserve">C.  Performance characteristics </w:t>
      </w:r>
      <w:r w:rsidR="00EB3981" w:rsidRPr="002C550C">
        <w:rPr>
          <w:rFonts w:ascii="Arial" w:hAnsi="Arial" w:cs="Arial"/>
          <w:sz w:val="22"/>
        </w:rPr>
        <w:t>–</w:t>
      </w:r>
      <w:r w:rsidR="006B2996" w:rsidRPr="002C550C">
        <w:rPr>
          <w:rFonts w:ascii="Arial" w:hAnsi="Arial" w:cs="Arial"/>
          <w:sz w:val="22"/>
        </w:rPr>
        <w:t>p</w:t>
      </w:r>
      <w:r w:rsidR="00194B59" w:rsidRPr="002C550C">
        <w:rPr>
          <w:rFonts w:ascii="Arial" w:hAnsi="Arial" w:cs="Arial"/>
          <w:sz w:val="22"/>
        </w:rPr>
        <w:t xml:space="preserve">lanter </w:t>
      </w:r>
      <w:r w:rsidR="00EC19C9" w:rsidRPr="002C550C">
        <w:rPr>
          <w:rFonts w:ascii="Arial" w:hAnsi="Arial" w:cs="Arial"/>
          <w:sz w:val="22"/>
        </w:rPr>
        <w:t>wall panel</w:t>
      </w:r>
      <w:r w:rsidR="004842EC" w:rsidRPr="002C550C">
        <w:rPr>
          <w:rFonts w:ascii="Arial" w:hAnsi="Arial" w:cs="Arial"/>
          <w:sz w:val="22"/>
        </w:rPr>
        <w:t xml:space="preserve">s will not deform more than </w:t>
      </w:r>
      <w:r w:rsidR="004842EC" w:rsidRPr="00C33B64">
        <w:rPr>
          <w:rFonts w:ascii="Arial" w:hAnsi="Arial" w:cs="Arial"/>
          <w:b/>
          <w:bCs/>
          <w:sz w:val="22"/>
        </w:rPr>
        <w:t>L/</w:t>
      </w:r>
      <w:r w:rsidR="00977397" w:rsidRPr="00C33B64">
        <w:rPr>
          <w:rFonts w:ascii="Arial" w:hAnsi="Arial" w:cs="Arial"/>
          <w:b/>
          <w:bCs/>
          <w:sz w:val="22"/>
        </w:rPr>
        <w:t>250</w:t>
      </w:r>
      <w:r w:rsidR="004842EC" w:rsidRPr="002C550C">
        <w:rPr>
          <w:rFonts w:ascii="Arial" w:hAnsi="Arial" w:cs="Arial"/>
          <w:sz w:val="22"/>
        </w:rPr>
        <w:t xml:space="preserve"> when loaded with </w:t>
      </w:r>
      <w:r w:rsidR="00912806" w:rsidRPr="00C33B64">
        <w:rPr>
          <w:rFonts w:ascii="Arial" w:hAnsi="Arial" w:cs="Arial"/>
          <w:b/>
          <w:bCs/>
          <w:sz w:val="22"/>
        </w:rPr>
        <w:t>110</w:t>
      </w:r>
      <w:r w:rsidR="004842EC" w:rsidRPr="00C33B64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="004842EC" w:rsidRPr="00C33B64">
        <w:rPr>
          <w:rFonts w:ascii="Arial" w:hAnsi="Arial" w:cs="Arial"/>
          <w:b/>
          <w:bCs/>
          <w:sz w:val="22"/>
        </w:rPr>
        <w:t>lbs</w:t>
      </w:r>
      <w:proofErr w:type="spellEnd"/>
      <w:r w:rsidR="004842EC" w:rsidRPr="00C33B64">
        <w:rPr>
          <w:rFonts w:ascii="Arial" w:hAnsi="Arial" w:cs="Arial"/>
          <w:b/>
          <w:bCs/>
          <w:sz w:val="22"/>
        </w:rPr>
        <w:t>/cu ft. soil m</w:t>
      </w:r>
      <w:r w:rsidR="00261B67" w:rsidRPr="00C33B64">
        <w:rPr>
          <w:rFonts w:ascii="Arial" w:hAnsi="Arial" w:cs="Arial"/>
          <w:b/>
          <w:bCs/>
          <w:sz w:val="22"/>
        </w:rPr>
        <w:t>edia</w:t>
      </w:r>
      <w:r w:rsidR="004842EC" w:rsidRPr="002C550C">
        <w:rPr>
          <w:rFonts w:ascii="Arial" w:hAnsi="Arial" w:cs="Arial"/>
          <w:sz w:val="22"/>
        </w:rPr>
        <w:t>.</w:t>
      </w:r>
    </w:p>
    <w:p w14:paraId="67F6C871" w14:textId="1BB7AEC8" w:rsidR="00732175" w:rsidRPr="002C550C" w:rsidRDefault="00732175">
      <w:pPr>
        <w:spacing w:line="240" w:lineRule="atLeast"/>
        <w:ind w:left="540" w:hanging="540"/>
        <w:rPr>
          <w:rFonts w:ascii="Arial" w:hAnsi="Arial" w:cs="Arial"/>
          <w:sz w:val="22"/>
        </w:rPr>
      </w:pPr>
      <w:r w:rsidRPr="002C550C">
        <w:rPr>
          <w:rFonts w:ascii="Arial" w:hAnsi="Arial" w:cs="Arial"/>
          <w:sz w:val="22"/>
        </w:rPr>
        <w:tab/>
        <w:t xml:space="preserve">D. Finish: specified finish; factory finished.  </w:t>
      </w:r>
    </w:p>
    <w:p w14:paraId="2AAF85E6" w14:textId="1C96EAE4" w:rsidR="00EB3981" w:rsidRPr="002C550C" w:rsidRDefault="00EB3981" w:rsidP="00EB3981">
      <w:pPr>
        <w:tabs>
          <w:tab w:val="left" w:pos="630"/>
        </w:tabs>
        <w:ind w:left="630" w:hanging="720"/>
        <w:rPr>
          <w:rFonts w:ascii="Arial" w:hAnsi="Arial" w:cs="Arial"/>
          <w:sz w:val="22"/>
        </w:rPr>
      </w:pPr>
      <w:r w:rsidRPr="002C550C">
        <w:rPr>
          <w:rFonts w:ascii="Arial" w:hAnsi="Arial" w:cs="Arial"/>
          <w:sz w:val="22"/>
        </w:rPr>
        <w:tab/>
      </w:r>
      <w:r w:rsidRPr="002C550C">
        <w:rPr>
          <w:rFonts w:ascii="Arial" w:hAnsi="Arial" w:cs="Arial"/>
          <w:sz w:val="22"/>
        </w:rPr>
        <w:tab/>
      </w:r>
      <w:r w:rsidR="00C92003" w:rsidRPr="002C550C">
        <w:rPr>
          <w:rFonts w:ascii="Arial" w:hAnsi="Arial" w:cs="Arial"/>
          <w:sz w:val="22"/>
        </w:rPr>
        <w:t>1</w:t>
      </w:r>
      <w:r w:rsidRPr="002C550C">
        <w:rPr>
          <w:rFonts w:ascii="Arial" w:hAnsi="Arial" w:cs="Arial"/>
          <w:sz w:val="22"/>
        </w:rPr>
        <w:t xml:space="preserve">. </w:t>
      </w:r>
      <w:r w:rsidR="00C92003" w:rsidRPr="002C550C">
        <w:rPr>
          <w:rFonts w:ascii="Arial" w:hAnsi="Arial" w:cs="Arial"/>
          <w:sz w:val="22"/>
        </w:rPr>
        <w:t>Aluminum</w:t>
      </w:r>
      <w:r w:rsidRPr="002C550C">
        <w:rPr>
          <w:rFonts w:ascii="Arial" w:hAnsi="Arial" w:cs="Arial"/>
          <w:sz w:val="22"/>
        </w:rPr>
        <w:t xml:space="preserve"> –</w:t>
      </w:r>
    </w:p>
    <w:p w14:paraId="4B5E4177" w14:textId="0F887662" w:rsidR="00EB3981" w:rsidRPr="00EB3981" w:rsidRDefault="00EB3981" w:rsidP="00EB3981">
      <w:pPr>
        <w:tabs>
          <w:tab w:val="left" w:pos="1080"/>
        </w:tabs>
        <w:ind w:left="1170" w:hanging="990"/>
        <w:rPr>
          <w:rFonts w:ascii="Arial" w:hAnsi="Arial" w:cs="Arial"/>
          <w:sz w:val="22"/>
        </w:rPr>
      </w:pPr>
      <w:r w:rsidRPr="002C550C">
        <w:rPr>
          <w:rFonts w:ascii="Arial" w:hAnsi="Arial" w:cs="Arial"/>
          <w:sz w:val="22"/>
        </w:rPr>
        <w:tab/>
      </w:r>
      <w:r w:rsidRPr="002C550C">
        <w:rPr>
          <w:rFonts w:ascii="Arial" w:hAnsi="Arial" w:cs="Arial"/>
          <w:sz w:val="22"/>
        </w:rPr>
        <w:tab/>
        <w:t xml:space="preserve">a.: Following fabrication planter shall be cleaned </w:t>
      </w:r>
      <w:r w:rsidR="00C92003" w:rsidRPr="002C550C">
        <w:rPr>
          <w:rFonts w:ascii="Arial" w:hAnsi="Arial" w:cs="Arial"/>
          <w:sz w:val="22"/>
        </w:rPr>
        <w:t>by dry steam cleaning and zirconium solution</w:t>
      </w:r>
      <w:r w:rsidRPr="002C550C">
        <w:rPr>
          <w:rFonts w:ascii="Arial" w:hAnsi="Arial" w:cs="Arial"/>
          <w:sz w:val="22"/>
        </w:rPr>
        <w:t>. Corrosion-resistant zinc</w:t>
      </w:r>
      <w:r w:rsidR="00C92003" w:rsidRPr="002C550C">
        <w:rPr>
          <w:rFonts w:ascii="Arial" w:hAnsi="Arial" w:cs="Arial"/>
          <w:sz w:val="22"/>
        </w:rPr>
        <w:t xml:space="preserve"> free</w:t>
      </w:r>
      <w:r w:rsidRPr="002C550C">
        <w:rPr>
          <w:rFonts w:ascii="Arial" w:hAnsi="Arial" w:cs="Arial"/>
          <w:sz w:val="22"/>
        </w:rPr>
        <w:t xml:space="preserve"> </w:t>
      </w:r>
      <w:r w:rsidR="00BB4C48" w:rsidRPr="002C550C">
        <w:rPr>
          <w:rFonts w:ascii="Arial" w:hAnsi="Arial" w:cs="Arial"/>
          <w:sz w:val="22"/>
        </w:rPr>
        <w:t>epoxy</w:t>
      </w:r>
      <w:r w:rsidR="00BA435C" w:rsidRPr="002C550C">
        <w:rPr>
          <w:rFonts w:ascii="Arial" w:hAnsi="Arial" w:cs="Arial"/>
          <w:sz w:val="22"/>
        </w:rPr>
        <w:t xml:space="preserve"> </w:t>
      </w:r>
      <w:r w:rsidR="00C92003" w:rsidRPr="002C550C">
        <w:rPr>
          <w:rFonts w:ascii="Arial" w:hAnsi="Arial" w:cs="Arial"/>
          <w:sz w:val="22"/>
        </w:rPr>
        <w:t>primer</w:t>
      </w:r>
      <w:r w:rsidRPr="002C550C">
        <w:rPr>
          <w:rFonts w:ascii="Arial" w:hAnsi="Arial" w:cs="Arial"/>
          <w:sz w:val="22"/>
        </w:rPr>
        <w:t xml:space="preserve"> shall be applied, 1-2mils thick. Protective powder coat shall be polyester or polyester TGIC powder, minimum 4 mils thick. </w:t>
      </w:r>
      <w:proofErr w:type="gramStart"/>
      <w:r w:rsidRPr="002C550C">
        <w:rPr>
          <w:rFonts w:ascii="Arial" w:hAnsi="Arial" w:cs="Arial"/>
          <w:sz w:val="22"/>
        </w:rPr>
        <w:t>Following</w:t>
      </w:r>
      <w:proofErr w:type="gramEnd"/>
      <w:r w:rsidRPr="002C550C">
        <w:rPr>
          <w:rFonts w:ascii="Arial" w:hAnsi="Arial" w:cs="Arial"/>
          <w:sz w:val="22"/>
        </w:rPr>
        <w:t xml:space="preserve"> application parts shall be baked until properly cured.</w:t>
      </w:r>
      <w:r w:rsidRPr="00EB3981">
        <w:rPr>
          <w:rFonts w:ascii="Arial" w:hAnsi="Arial" w:cs="Arial"/>
          <w:sz w:val="22"/>
        </w:rPr>
        <w:t xml:space="preserve"> </w:t>
      </w:r>
    </w:p>
    <w:p w14:paraId="01749516" w14:textId="77777777" w:rsidR="00732175" w:rsidRPr="00EB3981" w:rsidRDefault="00732175">
      <w:pPr>
        <w:ind w:left="540" w:hanging="540"/>
        <w:rPr>
          <w:rFonts w:ascii="Arial" w:hAnsi="Arial" w:cs="Arial"/>
          <w:sz w:val="22"/>
        </w:rPr>
      </w:pPr>
      <w:r w:rsidRPr="00EB3981">
        <w:rPr>
          <w:rFonts w:ascii="Arial" w:hAnsi="Arial" w:cs="Arial"/>
          <w:sz w:val="22"/>
        </w:rPr>
        <w:tab/>
        <w:t xml:space="preserve">E. Sizes:  Modular units fabricated to size by manufacturer as required to fill specified areas.  Refer to catalog for standard sizes. </w:t>
      </w:r>
      <w:r w:rsidR="008C3C55" w:rsidRPr="00EB3981">
        <w:rPr>
          <w:rFonts w:ascii="Arial" w:hAnsi="Arial" w:cs="Arial"/>
          <w:sz w:val="22"/>
        </w:rPr>
        <w:t>Custom sizes as per approved shop drawings.</w:t>
      </w:r>
    </w:p>
    <w:p w14:paraId="3201C561" w14:textId="77777777" w:rsidR="00732175" w:rsidRPr="00EB3981" w:rsidRDefault="00732175">
      <w:pPr>
        <w:spacing w:line="240" w:lineRule="atLeast"/>
        <w:rPr>
          <w:rFonts w:ascii="Arial" w:hAnsi="Arial" w:cs="Arial"/>
          <w:u w:val="single"/>
        </w:rPr>
      </w:pPr>
    </w:p>
    <w:p w14:paraId="08FDEA0A" w14:textId="11FBF87C" w:rsidR="00732175" w:rsidRPr="00EB3981" w:rsidRDefault="00732175">
      <w:pPr>
        <w:spacing w:line="240" w:lineRule="atLeast"/>
        <w:rPr>
          <w:rFonts w:ascii="Arial" w:hAnsi="Arial" w:cs="Arial"/>
          <w:u w:val="single"/>
        </w:rPr>
      </w:pPr>
      <w:proofErr w:type="gramStart"/>
      <w:r w:rsidRPr="00EB3981">
        <w:rPr>
          <w:rFonts w:ascii="Arial" w:hAnsi="Arial" w:cs="Arial"/>
          <w:u w:val="single"/>
        </w:rPr>
        <w:t>2.3  PLANTER</w:t>
      </w:r>
      <w:proofErr w:type="gramEnd"/>
      <w:r w:rsidRPr="00EB3981">
        <w:rPr>
          <w:rFonts w:ascii="Arial" w:hAnsi="Arial" w:cs="Arial"/>
          <w:u w:val="single"/>
        </w:rPr>
        <w:t xml:space="preserve"> </w:t>
      </w:r>
      <w:r w:rsidR="00C36698">
        <w:rPr>
          <w:rFonts w:ascii="Arial" w:hAnsi="Arial" w:cs="Arial"/>
          <w:u w:val="single"/>
        </w:rPr>
        <w:t>OPTIONS</w:t>
      </w:r>
    </w:p>
    <w:p w14:paraId="10084645" w14:textId="359D9B4A" w:rsidR="00732175" w:rsidRDefault="00732175">
      <w:pPr>
        <w:spacing w:line="240" w:lineRule="atLeast"/>
        <w:ind w:left="504" w:hanging="504"/>
        <w:rPr>
          <w:rFonts w:ascii="Arial" w:hAnsi="Arial" w:cs="Arial"/>
          <w:sz w:val="22"/>
        </w:rPr>
      </w:pPr>
      <w:r w:rsidRPr="00EB3981">
        <w:rPr>
          <w:rFonts w:ascii="Arial" w:hAnsi="Arial" w:cs="Arial"/>
          <w:sz w:val="22"/>
        </w:rPr>
        <w:tab/>
        <w:t xml:space="preserve">A. </w:t>
      </w:r>
      <w:r w:rsidR="00C36698">
        <w:rPr>
          <w:rFonts w:ascii="Arial" w:hAnsi="Arial" w:cs="Arial"/>
          <w:sz w:val="22"/>
        </w:rPr>
        <w:t>Drainage hole</w:t>
      </w:r>
      <w:r w:rsidR="007715D9">
        <w:rPr>
          <w:rFonts w:ascii="Arial" w:hAnsi="Arial" w:cs="Arial"/>
          <w:sz w:val="22"/>
        </w:rPr>
        <w:t>s</w:t>
      </w:r>
      <w:r w:rsidR="00C36698">
        <w:rPr>
          <w:rFonts w:ascii="Arial" w:hAnsi="Arial" w:cs="Arial"/>
          <w:sz w:val="22"/>
        </w:rPr>
        <w:t xml:space="preserve"> factory drilled </w:t>
      </w:r>
      <w:r w:rsidR="00E53824">
        <w:rPr>
          <w:rFonts w:ascii="Arial" w:hAnsi="Arial" w:cs="Arial"/>
          <w:sz w:val="22"/>
        </w:rPr>
        <w:t xml:space="preserve">as standard </w:t>
      </w:r>
      <w:r w:rsidR="00C36698">
        <w:rPr>
          <w:rFonts w:ascii="Arial" w:hAnsi="Arial" w:cs="Arial"/>
          <w:sz w:val="22"/>
        </w:rPr>
        <w:t>prior to delivery</w:t>
      </w:r>
      <w:r w:rsidR="00E53824">
        <w:rPr>
          <w:rFonts w:ascii="Arial" w:hAnsi="Arial" w:cs="Arial"/>
          <w:sz w:val="22"/>
        </w:rPr>
        <w:t xml:space="preserve">. </w:t>
      </w:r>
      <w:r w:rsidR="007715D9">
        <w:rPr>
          <w:rFonts w:ascii="Arial" w:hAnsi="Arial" w:cs="Arial"/>
          <w:sz w:val="22"/>
        </w:rPr>
        <w:t>P</w:t>
      </w:r>
      <w:r w:rsidR="00C36698">
        <w:rPr>
          <w:rFonts w:ascii="Arial" w:hAnsi="Arial" w:cs="Arial"/>
          <w:sz w:val="22"/>
        </w:rPr>
        <w:t>lanters without drain holes</w:t>
      </w:r>
      <w:r w:rsidR="00E53824">
        <w:rPr>
          <w:rFonts w:ascii="Arial" w:hAnsi="Arial" w:cs="Arial"/>
          <w:sz w:val="22"/>
        </w:rPr>
        <w:t xml:space="preserve"> need to be </w:t>
      </w:r>
      <w:r w:rsidR="007715D9">
        <w:rPr>
          <w:rFonts w:ascii="Arial" w:hAnsi="Arial" w:cs="Arial"/>
          <w:sz w:val="22"/>
        </w:rPr>
        <w:t xml:space="preserve">specified </w:t>
      </w:r>
    </w:p>
    <w:p w14:paraId="3A0D5F73" w14:textId="3F4170BB" w:rsidR="00C36698" w:rsidRDefault="00C36698">
      <w:pPr>
        <w:spacing w:line="240" w:lineRule="atLeast"/>
        <w:ind w:left="504" w:hanging="50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B. Scoop connections – adjacent planter walls may be lowered to allow multiple modular units appear to be one continuous unit. Optional connection kits also available, contact manufacturer prior to ordering</w:t>
      </w:r>
    </w:p>
    <w:p w14:paraId="0B542F04" w14:textId="2C4E8F00" w:rsidR="00C36698" w:rsidRDefault="00C36698">
      <w:pPr>
        <w:spacing w:line="240" w:lineRule="atLeast"/>
        <w:ind w:left="504" w:hanging="50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C. </w:t>
      </w:r>
      <w:r w:rsidR="00EE3799">
        <w:rPr>
          <w:rFonts w:ascii="Arial" w:hAnsi="Arial" w:cs="Arial"/>
          <w:sz w:val="22"/>
        </w:rPr>
        <w:t>Standard</w:t>
      </w:r>
      <w:r w:rsidR="006950D7">
        <w:rPr>
          <w:rFonts w:ascii="Arial" w:hAnsi="Arial" w:cs="Arial"/>
          <w:sz w:val="22"/>
        </w:rPr>
        <w:t xml:space="preserve"> a</w:t>
      </w:r>
      <w:r>
        <w:rPr>
          <w:rFonts w:ascii="Arial" w:hAnsi="Arial" w:cs="Arial"/>
          <w:sz w:val="22"/>
        </w:rPr>
        <w:t>ccessory pockets are available for</w:t>
      </w:r>
      <w:r w:rsidR="00B074B1">
        <w:rPr>
          <w:rFonts w:ascii="Arial" w:hAnsi="Arial" w:cs="Arial"/>
          <w:sz w:val="22"/>
        </w:rPr>
        <w:t xml:space="preserve"> standard</w:t>
      </w:r>
      <w:r>
        <w:rPr>
          <w:rFonts w:ascii="Arial" w:hAnsi="Arial" w:cs="Arial"/>
          <w:sz w:val="22"/>
        </w:rPr>
        <w:t xml:space="preserve"> lighting</w:t>
      </w:r>
      <w:r w:rsidR="00B074B1">
        <w:rPr>
          <w:rFonts w:ascii="Arial" w:hAnsi="Arial" w:cs="Arial"/>
          <w:sz w:val="22"/>
        </w:rPr>
        <w:t xml:space="preserve"> and </w:t>
      </w:r>
      <w:r w:rsidR="00E77ED4">
        <w:rPr>
          <w:rFonts w:ascii="Arial" w:hAnsi="Arial" w:cs="Arial"/>
          <w:sz w:val="22"/>
        </w:rPr>
        <w:t xml:space="preserve">junction boxes. Custom Accessory pockets available for </w:t>
      </w:r>
      <w:r>
        <w:rPr>
          <w:rFonts w:ascii="Arial" w:hAnsi="Arial" w:cs="Arial"/>
          <w:sz w:val="22"/>
        </w:rPr>
        <w:t xml:space="preserve">audio, electrical, or other elements. Submit sample of </w:t>
      </w:r>
      <w:r w:rsidR="006950D7">
        <w:rPr>
          <w:rFonts w:ascii="Arial" w:hAnsi="Arial" w:cs="Arial"/>
          <w:sz w:val="22"/>
        </w:rPr>
        <w:t xml:space="preserve">specified </w:t>
      </w:r>
      <w:r>
        <w:rPr>
          <w:rFonts w:ascii="Arial" w:hAnsi="Arial" w:cs="Arial"/>
          <w:sz w:val="22"/>
        </w:rPr>
        <w:t>housing with order, confirm size and location on shop drawings.</w:t>
      </w:r>
    </w:p>
    <w:p w14:paraId="5BB8B4F5" w14:textId="5166FF70" w:rsidR="00C36698" w:rsidRDefault="00C36698">
      <w:pPr>
        <w:spacing w:line="240" w:lineRule="atLeast"/>
        <w:ind w:left="504" w:hanging="50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D. Casters available for most small- and medium-sized planters, using polyurethane wheels. Non-locking casters recessed in planter, bottom of skirt approx.1/2” from surface.</w:t>
      </w:r>
    </w:p>
    <w:p w14:paraId="7902D6A9" w14:textId="19528FBA" w:rsidR="00C92003" w:rsidRPr="00EB3981" w:rsidRDefault="00C92003">
      <w:pPr>
        <w:spacing w:line="240" w:lineRule="atLeast"/>
        <w:ind w:left="504" w:hanging="50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E. </w:t>
      </w:r>
      <w:r w:rsidR="00973145">
        <w:rPr>
          <w:rFonts w:ascii="Arial" w:hAnsi="Arial" w:cs="Arial"/>
          <w:sz w:val="22"/>
        </w:rPr>
        <w:t>Cantilevered</w:t>
      </w:r>
      <w:r w:rsidR="00CC641C">
        <w:rPr>
          <w:rFonts w:ascii="Arial" w:hAnsi="Arial" w:cs="Arial"/>
          <w:sz w:val="22"/>
        </w:rPr>
        <w:t xml:space="preserve"> </w:t>
      </w:r>
      <w:r w:rsidR="00973145">
        <w:rPr>
          <w:rFonts w:ascii="Arial" w:hAnsi="Arial" w:cs="Arial"/>
          <w:sz w:val="22"/>
        </w:rPr>
        <w:t>b</w:t>
      </w:r>
      <w:r w:rsidR="00CC641C">
        <w:rPr>
          <w:rFonts w:ascii="Arial" w:hAnsi="Arial" w:cs="Arial"/>
          <w:sz w:val="22"/>
        </w:rPr>
        <w:t xml:space="preserve">ench </w:t>
      </w:r>
      <w:r w:rsidR="00561E65">
        <w:rPr>
          <w:rFonts w:ascii="Arial" w:hAnsi="Arial" w:cs="Arial"/>
          <w:sz w:val="22"/>
        </w:rPr>
        <w:t xml:space="preserve">– Contact manufacturer </w:t>
      </w:r>
      <w:r w:rsidR="00ED5044">
        <w:rPr>
          <w:rFonts w:ascii="Arial" w:hAnsi="Arial" w:cs="Arial"/>
          <w:sz w:val="22"/>
        </w:rPr>
        <w:t xml:space="preserve">for size and installation requirements </w:t>
      </w:r>
    </w:p>
    <w:p w14:paraId="4C5CA4D2" w14:textId="76EEFFA5" w:rsidR="00732175" w:rsidRPr="00EB3981" w:rsidRDefault="008C3C55" w:rsidP="00EB055D">
      <w:pPr>
        <w:spacing w:line="240" w:lineRule="atLeast"/>
        <w:ind w:left="504" w:hanging="504"/>
        <w:rPr>
          <w:rFonts w:ascii="Arial" w:hAnsi="Arial" w:cs="Arial"/>
          <w:sz w:val="22"/>
        </w:rPr>
      </w:pPr>
      <w:r w:rsidRPr="00EB3981">
        <w:rPr>
          <w:rFonts w:ascii="Arial" w:hAnsi="Arial" w:cs="Arial"/>
          <w:sz w:val="22"/>
        </w:rPr>
        <w:tab/>
      </w:r>
    </w:p>
    <w:p w14:paraId="192BE395" w14:textId="77777777" w:rsidR="00732175" w:rsidRPr="00EB055D" w:rsidRDefault="00732175">
      <w:pPr>
        <w:spacing w:line="240" w:lineRule="atLeast"/>
        <w:rPr>
          <w:rFonts w:ascii="Arial" w:hAnsi="Arial" w:cs="Arial"/>
          <w:b/>
          <w:bCs/>
          <w:sz w:val="22"/>
          <w:szCs w:val="22"/>
          <w:u w:val="single"/>
        </w:rPr>
      </w:pPr>
      <w:proofErr w:type="gramStart"/>
      <w:r w:rsidRPr="00EB055D">
        <w:rPr>
          <w:rFonts w:ascii="Arial" w:hAnsi="Arial" w:cs="Arial"/>
          <w:b/>
          <w:bCs/>
          <w:sz w:val="22"/>
          <w:szCs w:val="22"/>
          <w:u w:val="single"/>
        </w:rPr>
        <w:t>3.0  EXECUTION</w:t>
      </w:r>
      <w:proofErr w:type="gramEnd"/>
    </w:p>
    <w:p w14:paraId="43C6960F" w14:textId="77777777" w:rsidR="00732175" w:rsidRPr="00EB3981" w:rsidRDefault="00732175">
      <w:pPr>
        <w:spacing w:line="240" w:lineRule="atLeast"/>
        <w:rPr>
          <w:rFonts w:ascii="Arial" w:hAnsi="Arial" w:cs="Arial"/>
          <w:u w:val="single"/>
        </w:rPr>
      </w:pPr>
    </w:p>
    <w:p w14:paraId="34778981" w14:textId="77777777" w:rsidR="00732175" w:rsidRPr="00EB3981" w:rsidRDefault="00732175">
      <w:pPr>
        <w:spacing w:line="240" w:lineRule="atLeast"/>
        <w:rPr>
          <w:rFonts w:ascii="Arial" w:hAnsi="Arial" w:cs="Arial"/>
          <w:u w:val="single"/>
        </w:rPr>
      </w:pPr>
      <w:proofErr w:type="gramStart"/>
      <w:r w:rsidRPr="00EB3981">
        <w:rPr>
          <w:rFonts w:ascii="Arial" w:hAnsi="Arial" w:cs="Arial"/>
          <w:u w:val="single"/>
        </w:rPr>
        <w:t>3.1  PREPARATION</w:t>
      </w:r>
      <w:proofErr w:type="gramEnd"/>
    </w:p>
    <w:p w14:paraId="68E2DB59" w14:textId="609EC1FE" w:rsidR="00732175" w:rsidRPr="00EB3981" w:rsidRDefault="00732175">
      <w:pPr>
        <w:spacing w:line="240" w:lineRule="atLeast"/>
        <w:ind w:left="504" w:hanging="504"/>
        <w:rPr>
          <w:rFonts w:ascii="Arial" w:hAnsi="Arial" w:cs="Arial"/>
          <w:sz w:val="22"/>
        </w:rPr>
      </w:pPr>
      <w:r w:rsidRPr="00EB3981">
        <w:rPr>
          <w:rFonts w:ascii="Arial" w:hAnsi="Arial" w:cs="Arial"/>
          <w:sz w:val="22"/>
        </w:rPr>
        <w:lastRenderedPageBreak/>
        <w:tab/>
        <w:t>A. Prior to planter</w:t>
      </w:r>
      <w:r w:rsidR="00EB055D">
        <w:rPr>
          <w:rFonts w:ascii="Arial" w:hAnsi="Arial" w:cs="Arial"/>
          <w:sz w:val="22"/>
        </w:rPr>
        <w:t xml:space="preserve"> </w:t>
      </w:r>
      <w:r w:rsidRPr="00EB3981">
        <w:rPr>
          <w:rFonts w:ascii="Arial" w:hAnsi="Arial" w:cs="Arial"/>
          <w:sz w:val="22"/>
        </w:rPr>
        <w:t>fabrication, the contractor shall verify as-built dimensions of planter area or receptacles to ensure proper size, fit and quantity required.</w:t>
      </w:r>
    </w:p>
    <w:p w14:paraId="15D95ABD" w14:textId="47E7AD1F" w:rsidR="00732175" w:rsidRPr="00EB3981" w:rsidRDefault="00732175" w:rsidP="00C36698">
      <w:pPr>
        <w:spacing w:line="240" w:lineRule="atLeast"/>
        <w:ind w:hanging="504"/>
        <w:rPr>
          <w:rFonts w:ascii="Arial" w:hAnsi="Arial" w:cs="Arial"/>
          <w:u w:val="single"/>
        </w:rPr>
      </w:pPr>
      <w:r w:rsidRPr="00EB3981">
        <w:rPr>
          <w:rFonts w:ascii="Arial" w:hAnsi="Arial" w:cs="Arial"/>
          <w:sz w:val="22"/>
        </w:rPr>
        <w:tab/>
      </w:r>
      <w:proofErr w:type="gramStart"/>
      <w:r w:rsidRPr="00EB3981">
        <w:rPr>
          <w:rFonts w:ascii="Arial" w:hAnsi="Arial" w:cs="Arial"/>
          <w:u w:val="single"/>
        </w:rPr>
        <w:t>3.2  INSTALLATION</w:t>
      </w:r>
      <w:proofErr w:type="gramEnd"/>
    </w:p>
    <w:p w14:paraId="4E7ACC37" w14:textId="05679400" w:rsidR="00732175" w:rsidRPr="00EB3981" w:rsidRDefault="00732175">
      <w:pPr>
        <w:spacing w:line="240" w:lineRule="atLeast"/>
        <w:ind w:left="504" w:hanging="504"/>
        <w:rPr>
          <w:rFonts w:ascii="Arial" w:hAnsi="Arial" w:cs="Arial"/>
          <w:sz w:val="22"/>
        </w:rPr>
      </w:pPr>
      <w:r w:rsidRPr="00EB3981">
        <w:rPr>
          <w:rFonts w:ascii="Arial" w:hAnsi="Arial" w:cs="Arial"/>
          <w:sz w:val="22"/>
        </w:rPr>
        <w:tab/>
        <w:t>A. Install planters to allow for easy removal if necessary.</w:t>
      </w:r>
    </w:p>
    <w:p w14:paraId="57F945BA" w14:textId="4C8E90AC" w:rsidR="00732175" w:rsidRPr="00EB3981" w:rsidRDefault="00732175">
      <w:pPr>
        <w:spacing w:line="240" w:lineRule="atLeast"/>
        <w:ind w:left="504" w:hanging="504"/>
        <w:rPr>
          <w:rFonts w:ascii="Arial" w:hAnsi="Arial" w:cs="Arial"/>
          <w:sz w:val="22"/>
        </w:rPr>
      </w:pPr>
      <w:r w:rsidRPr="00EB3981">
        <w:rPr>
          <w:rFonts w:ascii="Arial" w:hAnsi="Arial" w:cs="Arial"/>
          <w:sz w:val="22"/>
        </w:rPr>
        <w:tab/>
        <w:t>B. Provide continuous basal support.</w:t>
      </w:r>
    </w:p>
    <w:p w14:paraId="10F4D20E" w14:textId="65932F9B" w:rsidR="00732175" w:rsidRDefault="00732175">
      <w:pPr>
        <w:spacing w:line="240" w:lineRule="atLeast"/>
        <w:ind w:left="504" w:hanging="504"/>
        <w:rPr>
          <w:rFonts w:ascii="Arial" w:hAnsi="Arial" w:cs="Arial"/>
          <w:sz w:val="22"/>
        </w:rPr>
      </w:pPr>
      <w:r w:rsidRPr="00EB3981">
        <w:rPr>
          <w:rFonts w:ascii="Arial" w:hAnsi="Arial" w:cs="Arial"/>
          <w:sz w:val="22"/>
        </w:rPr>
        <w:tab/>
        <w:t>C. Install level to permit adequate drainage and irrigation.</w:t>
      </w:r>
    </w:p>
    <w:sectPr w:rsidR="00732175" w:rsidSect="005B6DE9">
      <w:headerReference w:type="default" r:id="rId9"/>
      <w:footerReference w:type="default" r:id="rId10"/>
      <w:footnotePr>
        <w:numFmt w:val="lowerRoman"/>
      </w:footnotePr>
      <w:endnotePr>
        <w:numFmt w:val="decimal"/>
      </w:endnotePr>
      <w:pgSz w:w="12240" w:h="15840"/>
      <w:pgMar w:top="1191" w:right="1800" w:bottom="1440" w:left="1800" w:header="288" w:footer="108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1CFBB" w14:textId="77777777" w:rsidR="00026579" w:rsidRDefault="00026579">
      <w:r>
        <w:separator/>
      </w:r>
    </w:p>
  </w:endnote>
  <w:endnote w:type="continuationSeparator" w:id="0">
    <w:p w14:paraId="08DDFD72" w14:textId="77777777" w:rsidR="00026579" w:rsidRDefault="00026579">
      <w:r>
        <w:continuationSeparator/>
      </w:r>
    </w:p>
  </w:endnote>
  <w:endnote w:type="continuationNotice" w:id="1">
    <w:p w14:paraId="06291860" w14:textId="77777777" w:rsidR="00E86050" w:rsidRDefault="00E860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08BCE" w14:textId="51D86E92" w:rsidR="00101ED4" w:rsidRDefault="00E53824">
    <w:pPr>
      <w:pStyle w:val="Footer"/>
    </w:pPr>
    <w:r>
      <w:t xml:space="preserve">Wilshire Aluminum – Guide </w:t>
    </w:r>
    <w:proofErr w:type="gramStart"/>
    <w:r>
      <w:t xml:space="preserve">Specs </w:t>
    </w:r>
    <w:r w:rsidR="00723711">
      <w:t xml:space="preserve"> Rev</w:t>
    </w:r>
    <w:proofErr w:type="gramEnd"/>
    <w:r w:rsidR="00723711">
      <w:t xml:space="preserve"> A.1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1A563" w14:textId="77777777" w:rsidR="00026579" w:rsidRDefault="00026579">
      <w:r>
        <w:separator/>
      </w:r>
    </w:p>
  </w:footnote>
  <w:footnote w:type="continuationSeparator" w:id="0">
    <w:p w14:paraId="66D25335" w14:textId="77777777" w:rsidR="00026579" w:rsidRDefault="00026579">
      <w:r>
        <w:continuationSeparator/>
      </w:r>
    </w:p>
  </w:footnote>
  <w:footnote w:type="continuationNotice" w:id="1">
    <w:p w14:paraId="77A02C1D" w14:textId="77777777" w:rsidR="00E86050" w:rsidRDefault="00E860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9A827" w14:textId="21DCAC87" w:rsidR="005C7F6A" w:rsidRPr="00243240" w:rsidRDefault="00563D3C" w:rsidP="00243240">
    <w:pPr>
      <w:pStyle w:val="Header"/>
      <w:ind w:left="-1440"/>
    </w:pPr>
    <w:r>
      <w:rPr>
        <w:noProof/>
      </w:rPr>
      <w:drawing>
        <wp:inline distT="0" distB="0" distL="0" distR="0" wp14:anchorId="6DD3A3B8" wp14:editId="41101AB0">
          <wp:extent cx="2057400" cy="59880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numFmt w:val="lowerRoman"/>
    <w:footnote w:id="-1"/>
    <w:footnote w:id="0"/>
    <w:footnote w:id="1"/>
  </w:footnotePr>
  <w:endnotePr>
    <w:pos w:val="sectEnd"/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F6"/>
    <w:rsid w:val="00011CFE"/>
    <w:rsid w:val="00026579"/>
    <w:rsid w:val="00056970"/>
    <w:rsid w:val="0007098C"/>
    <w:rsid w:val="000C199A"/>
    <w:rsid w:val="00101ED4"/>
    <w:rsid w:val="00135A88"/>
    <w:rsid w:val="00194B59"/>
    <w:rsid w:val="00195EBE"/>
    <w:rsid w:val="001C1102"/>
    <w:rsid w:val="00243240"/>
    <w:rsid w:val="00261B67"/>
    <w:rsid w:val="00265C2D"/>
    <w:rsid w:val="002851DE"/>
    <w:rsid w:val="002931AA"/>
    <w:rsid w:val="002A2BD5"/>
    <w:rsid w:val="002C550C"/>
    <w:rsid w:val="002D2C34"/>
    <w:rsid w:val="00372EB2"/>
    <w:rsid w:val="003B6149"/>
    <w:rsid w:val="00401713"/>
    <w:rsid w:val="00413251"/>
    <w:rsid w:val="00427E75"/>
    <w:rsid w:val="004842EC"/>
    <w:rsid w:val="004918F6"/>
    <w:rsid w:val="005048A8"/>
    <w:rsid w:val="005159D6"/>
    <w:rsid w:val="00561E65"/>
    <w:rsid w:val="00563D3C"/>
    <w:rsid w:val="005B6DE9"/>
    <w:rsid w:val="005C7F6A"/>
    <w:rsid w:val="00612882"/>
    <w:rsid w:val="0062119E"/>
    <w:rsid w:val="00627572"/>
    <w:rsid w:val="00646D7E"/>
    <w:rsid w:val="00673325"/>
    <w:rsid w:val="006950D7"/>
    <w:rsid w:val="006B2996"/>
    <w:rsid w:val="00723711"/>
    <w:rsid w:val="00725BBA"/>
    <w:rsid w:val="00732175"/>
    <w:rsid w:val="00746E2D"/>
    <w:rsid w:val="00751F97"/>
    <w:rsid w:val="007715D9"/>
    <w:rsid w:val="00790693"/>
    <w:rsid w:val="00794667"/>
    <w:rsid w:val="007C3488"/>
    <w:rsid w:val="007D4B43"/>
    <w:rsid w:val="007E0DFE"/>
    <w:rsid w:val="00862A75"/>
    <w:rsid w:val="00864ECA"/>
    <w:rsid w:val="00872671"/>
    <w:rsid w:val="00873300"/>
    <w:rsid w:val="00892547"/>
    <w:rsid w:val="008C3C55"/>
    <w:rsid w:val="008F46F5"/>
    <w:rsid w:val="00912806"/>
    <w:rsid w:val="00973145"/>
    <w:rsid w:val="00977397"/>
    <w:rsid w:val="0098096D"/>
    <w:rsid w:val="00AD02C3"/>
    <w:rsid w:val="00B06B7D"/>
    <w:rsid w:val="00B074B1"/>
    <w:rsid w:val="00B954D8"/>
    <w:rsid w:val="00BA435C"/>
    <w:rsid w:val="00BB4C48"/>
    <w:rsid w:val="00BC71AF"/>
    <w:rsid w:val="00BD2FA6"/>
    <w:rsid w:val="00BE617A"/>
    <w:rsid w:val="00BE6A82"/>
    <w:rsid w:val="00C33B64"/>
    <w:rsid w:val="00C36698"/>
    <w:rsid w:val="00C71825"/>
    <w:rsid w:val="00C92003"/>
    <w:rsid w:val="00CC641C"/>
    <w:rsid w:val="00CE05FB"/>
    <w:rsid w:val="00CF2291"/>
    <w:rsid w:val="00CF6C02"/>
    <w:rsid w:val="00D00908"/>
    <w:rsid w:val="00D15B24"/>
    <w:rsid w:val="00DB7894"/>
    <w:rsid w:val="00E53824"/>
    <w:rsid w:val="00E77ED4"/>
    <w:rsid w:val="00E86050"/>
    <w:rsid w:val="00E87D85"/>
    <w:rsid w:val="00EB055D"/>
    <w:rsid w:val="00EB3981"/>
    <w:rsid w:val="00EC19C9"/>
    <w:rsid w:val="00ED5044"/>
    <w:rsid w:val="00EE10D5"/>
    <w:rsid w:val="00EE3799"/>
    <w:rsid w:val="00F04422"/>
    <w:rsid w:val="00FA0647"/>
    <w:rsid w:val="00FB44C7"/>
    <w:rsid w:val="13F46C82"/>
    <w:rsid w:val="2DCC9ADB"/>
    <w:rsid w:val="3D2F429A"/>
    <w:rsid w:val="3E5EE006"/>
    <w:rsid w:val="51A656E7"/>
    <w:rsid w:val="567759CC"/>
    <w:rsid w:val="5ACF28A0"/>
    <w:rsid w:val="743E1C46"/>
    <w:rsid w:val="7FC49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1D2FD94"/>
  <w15:chartTrackingRefBased/>
  <w15:docId w15:val="{108E57D5-10DC-4225-8AA0-093881F8A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Title">
    <w:name w:val="Title"/>
    <w:basedOn w:val="Normal"/>
    <w:qFormat/>
    <w:pPr>
      <w:spacing w:line="240" w:lineRule="atLeast"/>
      <w:jc w:val="center"/>
    </w:pPr>
    <w:rPr>
      <w:b/>
      <w:sz w:val="2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rFonts w:ascii="Times New Roman" w:hAnsi="Times New Roman"/>
      <w:position w:val="6"/>
      <w:sz w:val="16"/>
    </w:rPr>
  </w:style>
  <w:style w:type="paragraph" w:styleId="FootnoteText">
    <w:name w:val="footnote text"/>
    <w:basedOn w:val="Normal"/>
    <w:semiHidden/>
    <w:pPr>
      <w:framePr w:hSpace="187" w:vSpace="720" w:wrap="around" w:vAnchor="page" w:hAnchor="text" w:yAlign="bottom"/>
    </w:pPr>
    <w:rPr>
      <w:sz w:val="18"/>
    </w:rPr>
  </w:style>
  <w:style w:type="paragraph" w:styleId="BodyTextIndent">
    <w:name w:val="Body Text Indent"/>
    <w:basedOn w:val="Normal"/>
    <w:pPr>
      <w:spacing w:line="240" w:lineRule="atLeast"/>
      <w:ind w:left="504" w:hanging="504"/>
    </w:pPr>
    <w:rPr>
      <w:sz w:val="22"/>
    </w:rPr>
  </w:style>
  <w:style w:type="paragraph" w:styleId="BodyTextIndent2">
    <w:name w:val="Body Text Indent 2"/>
    <w:basedOn w:val="Normal"/>
    <w:pPr>
      <w:ind w:left="720" w:hanging="180"/>
    </w:pPr>
    <w:rPr>
      <w:sz w:val="22"/>
    </w:rPr>
  </w:style>
  <w:style w:type="paragraph" w:styleId="BodyTextIndent3">
    <w:name w:val="Body Text Indent 3"/>
    <w:basedOn w:val="Normal"/>
    <w:pPr>
      <w:ind w:left="720" w:hanging="360"/>
    </w:pPr>
    <w:rPr>
      <w:sz w:val="22"/>
    </w:rPr>
  </w:style>
  <w:style w:type="paragraph" w:styleId="BalloonText">
    <w:name w:val="Balloon Text"/>
    <w:basedOn w:val="Normal"/>
    <w:link w:val="BalloonTextChar"/>
    <w:rsid w:val="00892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92547"/>
    <w:rPr>
      <w:rFonts w:ascii="Tahoma" w:hAnsi="Tahoma" w:cs="Tahoma"/>
      <w:sz w:val="16"/>
      <w:szCs w:val="16"/>
    </w:rPr>
  </w:style>
  <w:style w:type="character" w:styleId="Hyperlink">
    <w:name w:val="Hyperlink"/>
    <w:rsid w:val="00BD2FA6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D2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7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682C7F02A58D4EB3C1F54EC0C4CA1F" ma:contentTypeVersion="18" ma:contentTypeDescription="Create a new document." ma:contentTypeScope="" ma:versionID="903963f730a032a2928804b963745139">
  <xsd:schema xmlns:xsd="http://www.w3.org/2001/XMLSchema" xmlns:xs="http://www.w3.org/2001/XMLSchema" xmlns:p="http://schemas.microsoft.com/office/2006/metadata/properties" xmlns:ns2="9e55058b-a5be-4bb5-8e25-4d2904526abc" xmlns:ns3="8821ef54-de30-40c9-835a-a313d0c7cc4f" targetNamespace="http://schemas.microsoft.com/office/2006/metadata/properties" ma:root="true" ma:fieldsID="45349627011f09bc0313ecd4d8b9f785" ns2:_="" ns3:_="">
    <xsd:import namespace="9e55058b-a5be-4bb5-8e25-4d2904526abc"/>
    <xsd:import namespace="8821ef54-de30-40c9-835a-a313d0c7cc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5058b-a5be-4bb5-8e25-4d2904526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b8174cb-4867-4440-81cd-994534526d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1ef54-de30-40c9-835a-a313d0c7cc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517b08-52bc-41ad-ab7d-1f59c48917cd}" ma:internalName="TaxCatchAll" ma:showField="CatchAllData" ma:web="8821ef54-de30-40c9-835a-a313d0c7cc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55058b-a5be-4bb5-8e25-4d2904526abc">
      <Terms xmlns="http://schemas.microsoft.com/office/infopath/2007/PartnerControls"/>
    </lcf76f155ced4ddcb4097134ff3c332f>
    <TaxCatchAll xmlns="8821ef54-de30-40c9-835a-a313d0c7cc4f" xsi:nil="true"/>
  </documentManagement>
</p:properties>
</file>

<file path=customXml/itemProps1.xml><?xml version="1.0" encoding="utf-8"?>
<ds:datastoreItem xmlns:ds="http://schemas.openxmlformats.org/officeDocument/2006/customXml" ds:itemID="{B95672F4-D36A-4290-8604-AC02DD188F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B96079-CFC2-4FE5-8C6C-2F031FB8F4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55058b-a5be-4bb5-8e25-4d2904526abc"/>
    <ds:schemaRef ds:uri="8821ef54-de30-40c9-835a-a313d0c7cc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919F54-C3F2-438F-B821-1C0A5460B28F}">
  <ds:schemaRefs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8821ef54-de30-40c9-835a-a313d0c7cc4f"/>
    <ds:schemaRef ds:uri="9e55058b-a5be-4bb5-8e25-4d2904526abc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2766</TotalTime>
  <Pages>3</Pages>
  <Words>682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 Specification</vt:lpstr>
    </vt:vector>
  </TitlesOfParts>
  <Company>Planter Technology Inc.</Company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Specification</dc:title>
  <dc:subject/>
  <dc:creator>clyon</dc:creator>
  <cp:keywords/>
  <cp:lastModifiedBy>Russell Daniels</cp:lastModifiedBy>
  <cp:revision>8</cp:revision>
  <cp:lastPrinted>2024-09-03T20:13:00Z</cp:lastPrinted>
  <dcterms:created xsi:type="dcterms:W3CDTF">2024-03-07T17:02:00Z</dcterms:created>
  <dcterms:modified xsi:type="dcterms:W3CDTF">2025-03-18T22:20:00Z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0x0101004C682C7F02A58D4EB3C1F54EC0C4CA1F</vt:lpwstr>
  </property>
  <property fmtid="{D5CDD505-2E9C-101B-9397-08002B2CF9AE}" pid="3" name="MediaServiceImageTags">
    <vt:lpwstr/>
  </property>
</Properties>
</file>